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61A" w14:textId="5303AFB9" w:rsidR="00975C07" w:rsidRPr="00DE0B2E" w:rsidRDefault="00DD6A62" w:rsidP="00E2449E">
      <w:pPr>
        <w:pStyle w:val="Bezmezer"/>
      </w:pPr>
      <w:r>
        <w:rPr>
          <w:noProof/>
        </w:rPr>
        <w:drawing>
          <wp:inline distT="0" distB="0" distL="0" distR="0" wp14:anchorId="4F792512" wp14:editId="5833B26B">
            <wp:extent cx="1295400" cy="24363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05" cy="2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24B7" w14:textId="3B28C227" w:rsidR="001A0E7B" w:rsidRPr="00DE0B2E" w:rsidRDefault="00067590" w:rsidP="00373837">
      <w:pPr>
        <w:pStyle w:val="Bezmezer"/>
        <w:rPr>
          <w:b/>
          <w:bCs/>
          <w:sz w:val="72"/>
          <w:szCs w:val="72"/>
        </w:rPr>
      </w:pPr>
      <w:r>
        <w:rPr>
          <w:b/>
          <w:sz w:val="72"/>
        </w:rPr>
        <w:t>Inteligentné stropné svetlo D40</w:t>
      </w:r>
    </w:p>
    <w:p w14:paraId="7C1B40EE" w14:textId="77777777" w:rsidR="00215FEB" w:rsidRPr="003708C6" w:rsidRDefault="00215FEB" w:rsidP="001A0E7B">
      <w:pPr>
        <w:pStyle w:val="Bezmezer"/>
        <w:rPr>
          <w:lang w:val="pl-PL"/>
        </w:rPr>
      </w:pPr>
    </w:p>
    <w:p w14:paraId="49ABE79D" w14:textId="19C3803C" w:rsidR="00296B8F" w:rsidRPr="00DE0B2E" w:rsidRDefault="003D6A6B" w:rsidP="001A0E7B">
      <w:pPr>
        <w:pStyle w:val="Bezmezer"/>
      </w:pPr>
      <w:r>
        <w:t xml:space="preserve">Návod na obsluhu </w:t>
      </w:r>
    </w:p>
    <w:p w14:paraId="6354A113" w14:textId="61FF2804" w:rsidR="00DD6A62" w:rsidRPr="003708C6" w:rsidRDefault="00DD6A62" w:rsidP="00DD6A62">
      <w:pPr>
        <w:pStyle w:val="Bezmezer"/>
        <w:rPr>
          <w:lang w:val="pl-PL"/>
        </w:rPr>
      </w:pPr>
    </w:p>
    <w:p w14:paraId="04E86E82" w14:textId="77777777" w:rsidR="00CE415C" w:rsidRPr="00CE415C" w:rsidRDefault="00CE415C" w:rsidP="00CE415C">
      <w:pPr>
        <w:pStyle w:val="Bezmezer"/>
      </w:pPr>
      <w:r>
        <w:t>Pred použitím výrobku si pozorne prečítajte tento návod a odložte si ho pre prípad potreby v budúcnosti.</w:t>
      </w:r>
    </w:p>
    <w:p w14:paraId="22B9651E" w14:textId="793BC873" w:rsidR="00CE415C" w:rsidRPr="003708C6" w:rsidRDefault="00CE415C" w:rsidP="00CE415C">
      <w:pPr>
        <w:pStyle w:val="Bezmezer"/>
        <w:rPr>
          <w:lang w:val="pl-PL"/>
        </w:rPr>
      </w:pPr>
    </w:p>
    <w:p w14:paraId="4228FE34" w14:textId="77777777" w:rsidR="00130245" w:rsidRPr="00130245" w:rsidRDefault="00130245" w:rsidP="00130245">
      <w:pPr>
        <w:pStyle w:val="head"/>
      </w:pPr>
      <w:r>
        <w:t>Opis výrobku</w:t>
      </w:r>
    </w:p>
    <w:p w14:paraId="0DAF4E74" w14:textId="77777777" w:rsidR="00130245" w:rsidRPr="003708C6" w:rsidRDefault="00130245" w:rsidP="00130245">
      <w:pPr>
        <w:pStyle w:val="Bezmezer"/>
        <w:rPr>
          <w:lang w:val="pl-PL"/>
        </w:rPr>
      </w:pPr>
    </w:p>
    <w:p w14:paraId="39ACFB24" w14:textId="105E5353" w:rsidR="00130245" w:rsidRPr="00130245" w:rsidRDefault="00130245" w:rsidP="00130245">
      <w:pPr>
        <w:pStyle w:val="subhead"/>
      </w:pPr>
      <w:r>
        <w:t>Priemer otvoru pre svetlo je 6 mm.</w:t>
      </w:r>
    </w:p>
    <w:p w14:paraId="4ADAA20B" w14:textId="7E394902" w:rsidR="00130245" w:rsidRDefault="00130245" w:rsidP="00130245">
      <w:pPr>
        <w:pStyle w:val="Bezmezer"/>
      </w:pPr>
      <w:r>
        <w:t xml:space="preserve">Obsah balenia: Inteligentné stropné svetlo D40, skrutka x 3, návod na obsluhu, vyhlásenie o záruke </w:t>
      </w:r>
    </w:p>
    <w:p w14:paraId="254604A1" w14:textId="3FFF8C98" w:rsidR="00130245" w:rsidRDefault="00C662E8" w:rsidP="00C662E8">
      <w:pPr>
        <w:pStyle w:val="Bezmezer"/>
        <w:jc w:val="center"/>
      </w:pPr>
      <w:r>
        <w:rPr>
          <w:noProof/>
        </w:rPr>
        <w:drawing>
          <wp:inline distT="0" distB="0" distL="0" distR="0" wp14:anchorId="49C168C0" wp14:editId="7E9F44E3">
            <wp:extent cx="3709235" cy="3363519"/>
            <wp:effectExtent l="0" t="0" r="5715" b="8890"/>
            <wp:docPr id="14257148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14809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235" cy="336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1BCD" w14:textId="77777777" w:rsidR="00130245" w:rsidRDefault="00130245" w:rsidP="00130245">
      <w:pPr>
        <w:pStyle w:val="Bezmezer"/>
        <w:rPr>
          <w:lang w:val="en-US"/>
        </w:rPr>
      </w:pPr>
    </w:p>
    <w:p w14:paraId="055A9CA1" w14:textId="0A2C5D2C" w:rsidR="00130245" w:rsidRDefault="00130245" w:rsidP="00130245">
      <w:pPr>
        <w:pStyle w:val="Bezmezer"/>
      </w:pPr>
      <w:r>
        <w:t>Poznámka: Ilustrácie výrobku a príslušenstva v návode na použitie slúžia len na referenčné účely. V dôsledku neustáleho vylepšovania výrobku sa jeho vzhľad a funkcie môžu líšiť.</w:t>
      </w:r>
    </w:p>
    <w:p w14:paraId="356159AB" w14:textId="77777777" w:rsidR="00130245" w:rsidRPr="003708C6" w:rsidRDefault="00130245" w:rsidP="00CE415C">
      <w:pPr>
        <w:pStyle w:val="Bezmezer"/>
      </w:pPr>
    </w:p>
    <w:p w14:paraId="69188D1A" w14:textId="77777777" w:rsidR="00950762" w:rsidRPr="00950762" w:rsidRDefault="00950762" w:rsidP="00950762">
      <w:pPr>
        <w:pStyle w:val="head"/>
      </w:pPr>
      <w:r>
        <w:t>Bezpečnostné opatrenia pred inštaláciou</w:t>
      </w:r>
    </w:p>
    <w:p w14:paraId="37CDFA75" w14:textId="77777777" w:rsidR="00950762" w:rsidRDefault="00950762" w:rsidP="00950762">
      <w:pPr>
        <w:pStyle w:val="subhead"/>
      </w:pPr>
    </w:p>
    <w:p w14:paraId="6DEA04DF" w14:textId="2DE15030" w:rsidR="00950762" w:rsidRPr="00950762" w:rsidRDefault="00950762" w:rsidP="00950762">
      <w:pPr>
        <w:pStyle w:val="subhead"/>
      </w:pPr>
      <w:r>
        <w:t>Varovanie: Nebezpečenstvo úrazu elektrickým prúdom!</w:t>
      </w:r>
    </w:p>
    <w:p w14:paraId="614B3682" w14:textId="77777777" w:rsidR="00950762" w:rsidRPr="003708C6" w:rsidRDefault="00950762" w:rsidP="00950762">
      <w:pPr>
        <w:pStyle w:val="Bezmezer"/>
      </w:pPr>
    </w:p>
    <w:p w14:paraId="45C9C477" w14:textId="740E3D1B" w:rsidR="00950762" w:rsidRPr="00950762" w:rsidRDefault="00950762" w:rsidP="00950762">
      <w:pPr>
        <w:pStyle w:val="Bezmezer"/>
      </w:pPr>
      <w:r>
        <w:t>Bezpečnostné pokyny:</w:t>
      </w:r>
    </w:p>
    <w:p w14:paraId="6882E0F8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Inštalácia tohto výrobku je obmedzená len na betónové stropy a je prísne zakázané inštalovať ho na stropy z iných materiálov.</w:t>
      </w:r>
    </w:p>
    <w:p w14:paraId="7FFD7ED4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Pred inštaláciou tohto svetla sa uistite, že je vypnuté napájanie a že hmotnosť tohto svetla nepresahuje nosnosť stropu.</w:t>
      </w:r>
    </w:p>
    <w:p w14:paraId="3AF78B12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Aby sa neohrozila odolnosť tohto výrobku voči prachu, odporúča sa pri inštalácii tohto výrobku prioritne zvoliť rozvodnú skrinku s krytím IP50.</w:t>
      </w:r>
    </w:p>
    <w:p w14:paraId="459EF559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Počas inštalácie sa prstami nedotýkajte povrchu nechráneného tienidla, aby ste predišli vzniku škvŕn spôsobených potom. V prípade, že na povrchu vznikli akékoľvek škvrny, použite suchú handričku bez chĺpkov a miernym tlakom ju utrite.</w:t>
      </w:r>
    </w:p>
    <w:p w14:paraId="7E373FEE" w14:textId="2630C1E5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 xml:space="preserve"> </w:t>
      </w:r>
      <w:r>
        <w:rPr>
          <w:noProof/>
        </w:rPr>
        <w:drawing>
          <wp:inline distT="0" distB="0" distL="0" distR="0" wp14:anchorId="378B28A3" wp14:editId="081F0E67">
            <wp:extent cx="531380" cy="288000"/>
            <wp:effectExtent l="0" t="0" r="2540" b="0"/>
            <wp:docPr id="1156240756" name="Obrázek 1" descr="Obsah obrázku bílé, řada/pruh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40756" name="Obrázek 1" descr="Obsah obrázku bílé, řada/pruh, design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38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označuje, že toto svetlo je určené len na použitie v interiéri, nepoužívajte ho vo vlhkom prostredí (napríklad v kúpeľni) alebo v prostredí, kde chýbajú opatrenia proti dažďu a vode.</w:t>
      </w:r>
    </w:p>
    <w:p w14:paraId="289C7D2E" w14:textId="5CCBBE06" w:rsidR="00950762" w:rsidRPr="00950762" w:rsidRDefault="00950762" w:rsidP="008658C4">
      <w:pPr>
        <w:pStyle w:val="Bezmezer"/>
        <w:ind w:left="284" w:hanging="284"/>
      </w:pPr>
      <w:r>
        <w:lastRenderedPageBreak/>
        <w:t>•</w:t>
      </w:r>
      <w:r>
        <w:tab/>
      </w:r>
      <w:r>
        <w:rPr>
          <w:noProof/>
        </w:rPr>
        <w:drawing>
          <wp:inline distT="0" distB="0" distL="0" distR="0" wp14:anchorId="0F45E39E" wp14:editId="70980819">
            <wp:extent cx="555431" cy="324000"/>
            <wp:effectExtent l="0" t="0" r="0" b="0"/>
            <wp:docPr id="755566064" name="Obrázek 1" descr="Obsah obrázku Dopravní značka, řada/pruh, cedule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66064" name="Obrázek 1" descr="Obsah obrázku Dopravní značka, řada/pruh, cedule, Písmo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43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označuje „Upozornenie: Nebezpečenstvo úrazu elektrickým prúdom“. Pri inštalácii, výmene alebo demontáži tohto svetla je nevyhnutné zabezpečiť, aby bolo napájanie úplne odpojené. V opačnom prípade môže dôjsť k zásahu elektrickým prúdom, zraneniu osôb alebo dokonca k smrti!</w:t>
      </w:r>
    </w:p>
    <w:p w14:paraId="167B20F6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Aby ste zabránili poškodeniu tohto svetla a vyhli sa možným bezpečnostným rizikám, nevystavujte toto svetlo pri používaní vode a zdrojom tepla a nikdy nezakrývajte tienidlo.</w:t>
      </w:r>
    </w:p>
    <w:p w14:paraId="0CAC2947" w14:textId="77777777" w:rsidR="00950762" w:rsidRPr="00950762" w:rsidRDefault="00950762" w:rsidP="008658C4">
      <w:pPr>
        <w:pStyle w:val="Bezmezer"/>
        <w:ind w:left="284" w:hanging="284"/>
      </w:pPr>
      <w:r>
        <w:t>•</w:t>
      </w:r>
      <w:r>
        <w:tab/>
        <w:t>Toto svetlo možno ovládať pomocou aplikácie v mobilnom telefóne. Pri vypnutí tohto stropného svietidla pomocou aplikácie nedôjde k jej odpojeniu od elektriny. Preto sa stropnej lampy v takomto prípade nedotýkajte, nevymieňajte ju ani nerozoberajte. V opačnom prípade môže dôjsť k zásahu elektrickým prúdom, zraneniu alebo dokonca smrti!</w:t>
      </w:r>
    </w:p>
    <w:p w14:paraId="5B685A81" w14:textId="5E1A9291" w:rsidR="00130245" w:rsidRDefault="00950762" w:rsidP="002674C2">
      <w:pPr>
        <w:pStyle w:val="Bezmezer"/>
        <w:ind w:left="284" w:hanging="284"/>
      </w:pPr>
      <w:r>
        <w:t>•</w:t>
      </w:r>
      <w:r>
        <w:tab/>
        <w:t>Svetelný zdroj, ktorý sa nachádza v tomto svietidle, môže vymieňať iba výrobca alebo jeho servisný zástupca, či</w:t>
      </w:r>
      <w:r w:rsidR="003708C6">
        <w:t> </w:t>
      </w:r>
      <w:r>
        <w:t>iná osoba s podobnou kvalifikáciou.</w:t>
      </w:r>
    </w:p>
    <w:p w14:paraId="4D46FBEC" w14:textId="77777777" w:rsidR="00AA2959" w:rsidRPr="00AA2959" w:rsidRDefault="00AA2959" w:rsidP="00AA2959">
      <w:pPr>
        <w:pStyle w:val="Bezmezer"/>
        <w:ind w:left="284" w:hanging="284"/>
      </w:pPr>
      <w:r>
        <w:t>•</w:t>
      </w:r>
      <w:r>
        <w:tab/>
        <w:t>Bezpečnostné lanko je určené výlučne na doplnkové upevnenie tohto svetla a nesmie sa používať na zavesenie svetla na dlhší čas (viac ako 30 minút).</w:t>
      </w:r>
    </w:p>
    <w:p w14:paraId="373B776F" w14:textId="77777777" w:rsidR="00AA2959" w:rsidRPr="00AA2959" w:rsidRDefault="00AA2959" w:rsidP="00AA2959">
      <w:pPr>
        <w:pStyle w:val="Bezmezer"/>
        <w:ind w:left="284" w:hanging="284"/>
      </w:pPr>
      <w:r>
        <w:t>•</w:t>
      </w:r>
      <w:r>
        <w:tab/>
        <w:t>Lampu by mal inštalovať kvalifikovaný elektrikár a všetky káble musia vyhovovať elektrickým štandardom IEEE alebo vnútroštátnym štandardom.</w:t>
      </w:r>
    </w:p>
    <w:p w14:paraId="7F61A9F9" w14:textId="77777777" w:rsidR="00AA2959" w:rsidRPr="00AA2959" w:rsidRDefault="00AA2959" w:rsidP="00AA2959">
      <w:pPr>
        <w:pStyle w:val="Bezmezer"/>
        <w:ind w:left="284" w:hanging="284"/>
      </w:pPr>
      <w:r>
        <w:t>•</w:t>
      </w:r>
      <w:r>
        <w:tab/>
        <w:t>Prídavné zariadenie typu Z: Vonkajší ohybný kábel alebo šnúru tejto lampy nemožno vymeniť. Ak sa šnúra poškodí, lampe končí životnosť.</w:t>
      </w:r>
    </w:p>
    <w:p w14:paraId="60C2AEB0" w14:textId="05B659C4" w:rsidR="00AA2959" w:rsidRPr="00AA2959" w:rsidRDefault="00AA2959" w:rsidP="00AA2959">
      <w:pPr>
        <w:pStyle w:val="Bezmezer"/>
        <w:ind w:left="284" w:hanging="284"/>
      </w:pPr>
      <w:r>
        <w:t>•</w:t>
      </w:r>
      <w:r>
        <w:tab/>
        <w:t>Toto svetlo je vhodné pre tradičné mechanické nástenné vypínače a inteligentné vypínače s funkciou stmievania s</w:t>
      </w:r>
      <w:r w:rsidR="003708C6">
        <w:t> </w:t>
      </w:r>
      <w:r>
        <w:t>ním nemusia byť kompatibilné.</w:t>
      </w:r>
    </w:p>
    <w:p w14:paraId="27B4923F" w14:textId="77777777" w:rsidR="00AA2959" w:rsidRDefault="00AA2959" w:rsidP="00AA2959">
      <w:pPr>
        <w:pStyle w:val="Bezmezer"/>
        <w:ind w:left="284" w:hanging="284"/>
      </w:pPr>
      <w:r>
        <w:t>•</w:t>
      </w:r>
      <w:r>
        <w:tab/>
        <w:t>Toto svetlo je krehké, počas inštalácie ho nepúšťajte z ruky, aby vám nespadlo.</w:t>
      </w:r>
    </w:p>
    <w:p w14:paraId="49340E6B" w14:textId="77777777" w:rsidR="00AA2959" w:rsidRPr="003708C6" w:rsidRDefault="00AA2959" w:rsidP="00AA2959">
      <w:pPr>
        <w:pStyle w:val="Bezmezer"/>
        <w:ind w:left="284" w:hanging="284"/>
      </w:pPr>
    </w:p>
    <w:p w14:paraId="555B3B79" w14:textId="77777777" w:rsidR="00AA2959" w:rsidRPr="00AA2959" w:rsidRDefault="00AA2959" w:rsidP="00AA2959">
      <w:pPr>
        <w:pStyle w:val="head"/>
      </w:pPr>
      <w:r>
        <w:t>Montáž</w:t>
      </w:r>
    </w:p>
    <w:p w14:paraId="280580D4" w14:textId="77777777" w:rsidR="00AA2959" w:rsidRPr="00AA2959" w:rsidRDefault="00AA2959" w:rsidP="00AA2959">
      <w:pPr>
        <w:pStyle w:val="Bezmezer"/>
        <w:ind w:left="284" w:hanging="284"/>
      </w:pPr>
      <w:r>
        <w:t>1.</w:t>
      </w:r>
      <w:r>
        <w:tab/>
        <w:t>Vyvŕtanie otvorov</w:t>
      </w:r>
    </w:p>
    <w:p w14:paraId="762BFFC2" w14:textId="77777777" w:rsidR="00AA2959" w:rsidRPr="00AA2959" w:rsidRDefault="00AA2959" w:rsidP="00AA2959">
      <w:pPr>
        <w:pStyle w:val="Bezmezer"/>
        <w:ind w:left="284" w:hanging="284"/>
      </w:pPr>
      <w:r>
        <w:t>•</w:t>
      </w:r>
      <w:r>
        <w:tab/>
        <w:t>Otvorte balenie a vyberte toto svetlo a príslušenstvo.</w:t>
      </w:r>
    </w:p>
    <w:p w14:paraId="10FF9EE7" w14:textId="5AB53E36" w:rsidR="00AA2959" w:rsidRPr="00AA2959" w:rsidRDefault="00AA2959" w:rsidP="00AA2959">
      <w:pPr>
        <w:pStyle w:val="Bezmezer"/>
        <w:ind w:left="284" w:hanging="284"/>
      </w:pPr>
      <w:r>
        <w:t>•</w:t>
      </w:r>
      <w:r>
        <w:tab/>
        <w:t>Otočením tohto svetla proti smeru hodinových ručičiek odpojíte spodnú časť. Pomocou príklepovej vŕtačky s</w:t>
      </w:r>
      <w:r w:rsidR="003708C6">
        <w:t> </w:t>
      </w:r>
      <w:r>
        <w:t>vrtákom s priemerom 6 mm vyvŕtajte do betónového stropu otvory s hĺbkou ≥ 30 mm a do týchto otvorov vložte</w:t>
      </w:r>
      <w:r w:rsidR="003708C6">
        <w:t> </w:t>
      </w:r>
      <w:r>
        <w:t>časť troch rozperných skrutiek do steny.</w:t>
      </w:r>
    </w:p>
    <w:p w14:paraId="45F07C3E" w14:textId="1ECE399F" w:rsidR="00AA2959" w:rsidRPr="002674C2" w:rsidRDefault="00AA2959" w:rsidP="00AA2959">
      <w:pPr>
        <w:pStyle w:val="Bezmezer"/>
        <w:ind w:left="284" w:hanging="284"/>
      </w:pPr>
      <w:r>
        <w:t>•</w:t>
      </w:r>
      <w:r>
        <w:tab/>
        <w:t xml:space="preserve">Vyberte krížové </w:t>
      </w:r>
      <w:proofErr w:type="spellStart"/>
      <w:r>
        <w:t>samorezné</w:t>
      </w:r>
      <w:proofErr w:type="spellEnd"/>
      <w:r>
        <w:t xml:space="preserve"> skrutky s okrúhlou hlavou z balenia príslušenstva, zaskrutkujte a utiahnite tri</w:t>
      </w:r>
      <w:r w:rsidR="003708C6">
        <w:t> </w:t>
      </w:r>
      <w:proofErr w:type="spellStart"/>
      <w:r>
        <w:t>samorezné</w:t>
      </w:r>
      <w:proofErr w:type="spellEnd"/>
      <w:r>
        <w:t xml:space="preserve"> skrutky do </w:t>
      </w:r>
      <w:proofErr w:type="spellStart"/>
      <w:r>
        <w:t>hmoždiniek</w:t>
      </w:r>
      <w:proofErr w:type="spellEnd"/>
      <w:r>
        <w:t xml:space="preserve"> v správnych otvoroch určených pre montáž spodnej časti a dokončite inštaláciu spodnej časti.</w:t>
      </w:r>
    </w:p>
    <w:p w14:paraId="36C474BF" w14:textId="14258EE4" w:rsidR="00130245" w:rsidRPr="003708C6" w:rsidRDefault="003708C6" w:rsidP="002674C2">
      <w:pPr>
        <w:pStyle w:val="Bezmezer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93B2B" wp14:editId="55B7ED53">
                <wp:simplePos x="0" y="0"/>
                <wp:positionH relativeFrom="margin">
                  <wp:posOffset>758165</wp:posOffset>
                </wp:positionH>
                <wp:positionV relativeFrom="paragraph">
                  <wp:posOffset>172720</wp:posOffset>
                </wp:positionV>
                <wp:extent cx="1635049" cy="148590"/>
                <wp:effectExtent l="0" t="0" r="3810" b="3810"/>
                <wp:wrapNone/>
                <wp:docPr id="199733773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049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5D286" w14:textId="156964AC" w:rsidR="00F4203D" w:rsidRPr="00F4203D" w:rsidRDefault="00F4203D" w:rsidP="00F420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Proti smeru hodinových ručičiek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3B2B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59.7pt;margin-top:13.6pt;width:128.7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" fillcolor="white [3201]" stroked="f" strokeweight=".5pt">
                <v:textbox inset="0,0,0,0">
                  <w:txbxContent>
                    <w:p w14:paraId="0585D286" w14:textId="156964AC" w:rsidR="00F4203D" w:rsidRPr="00F4203D" w:rsidRDefault="00F4203D" w:rsidP="00F420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Proti smeru hodinových ručičiek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1D447" w14:textId="70309DE0" w:rsidR="00130245" w:rsidRDefault="00F62A64" w:rsidP="00F4203D">
      <w:pPr>
        <w:pStyle w:val="Bezmez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6F70A" wp14:editId="3F1521A7">
                <wp:simplePos x="0" y="0"/>
                <wp:positionH relativeFrom="margin">
                  <wp:posOffset>4948555</wp:posOffset>
                </wp:positionH>
                <wp:positionV relativeFrom="paragraph">
                  <wp:posOffset>1152525</wp:posOffset>
                </wp:positionV>
                <wp:extent cx="779764" cy="401101"/>
                <wp:effectExtent l="0" t="0" r="1905" b="0"/>
                <wp:wrapNone/>
                <wp:docPr id="13930520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401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E00C7" w14:textId="7A4E00DB" w:rsidR="00F4203D" w:rsidRPr="00F4203D" w:rsidRDefault="00F4203D" w:rsidP="00F420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Samorezné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skrutky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F70A" id="_x0000_s1027" type="#_x0000_t202" style="position:absolute;left:0;text-align:left;margin-left:389.65pt;margin-top:90.75pt;width:61.4pt;height:3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" fillcolor="white [3201]" stroked="f" strokeweight=".5pt">
                <v:textbox inset="0,0,0,0">
                  <w:txbxContent>
                    <w:p w14:paraId="11EE00C7" w14:textId="7A4E00DB" w:rsidR="00F4203D" w:rsidRPr="00F4203D" w:rsidRDefault="00F4203D" w:rsidP="00F4203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Samorezné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skrutky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03845" wp14:editId="7FE785AF">
                <wp:simplePos x="0" y="0"/>
                <wp:positionH relativeFrom="margin">
                  <wp:posOffset>5261610</wp:posOffset>
                </wp:positionH>
                <wp:positionV relativeFrom="paragraph">
                  <wp:posOffset>404495</wp:posOffset>
                </wp:positionV>
                <wp:extent cx="1228725" cy="176709"/>
                <wp:effectExtent l="0" t="0" r="9525" b="0"/>
                <wp:wrapNone/>
                <wp:docPr id="1011510408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7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3B325" w14:textId="4492F337" w:rsidR="00F4203D" w:rsidRPr="00F4203D" w:rsidRDefault="00F4203D" w:rsidP="00F420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Rozperky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3845" id="_x0000_s1028" type="#_x0000_t202" style="position:absolute;left:0;text-align:left;margin-left:414.3pt;margin-top:31.85pt;width:96.7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" fillcolor="white [3201]" stroked="f" strokeweight=".5pt">
                <v:textbox inset="0,0,0,0">
                  <w:txbxContent>
                    <w:p w14:paraId="5BE3B325" w14:textId="4492F337" w:rsidR="00F4203D" w:rsidRPr="00F4203D" w:rsidRDefault="00F4203D" w:rsidP="00F4203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Rozperky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B65D70" wp14:editId="78D3AFA9">
            <wp:extent cx="5087810" cy="1703093"/>
            <wp:effectExtent l="0" t="0" r="0" b="0"/>
            <wp:docPr id="6775772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77228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071" cy="1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F05A" w14:textId="1A5401E6" w:rsidR="00130245" w:rsidRDefault="00130245" w:rsidP="00CE415C">
      <w:pPr>
        <w:pStyle w:val="Bezmezer"/>
        <w:rPr>
          <w:lang w:val="en-US"/>
        </w:rPr>
      </w:pPr>
    </w:p>
    <w:p w14:paraId="6BAF4C39" w14:textId="4C978F8E" w:rsidR="007E7C1E" w:rsidRPr="007E7C1E" w:rsidRDefault="007E7C1E" w:rsidP="007E7C1E">
      <w:pPr>
        <w:pStyle w:val="Bezmezer"/>
      </w:pPr>
      <w:r>
        <w:t>2. Inštalácia bezpečnostného lanka</w:t>
      </w:r>
    </w:p>
    <w:p w14:paraId="65343008" w14:textId="3F0C2184" w:rsidR="00AA2959" w:rsidRDefault="007E7C1E" w:rsidP="007E7C1E">
      <w:pPr>
        <w:pStyle w:val="Bezmezer"/>
      </w:pPr>
      <w:r>
        <w:t>Zaveste háčik bezpečnostného lanka na spodnú časť na kovovej časti tohto svetla.</w:t>
      </w:r>
    </w:p>
    <w:p w14:paraId="56AB6C8F" w14:textId="66CD3151" w:rsidR="00AA2959" w:rsidRDefault="007E7C1E" w:rsidP="007E7C1E">
      <w:pPr>
        <w:pStyle w:val="Bezmezer"/>
        <w:jc w:val="center"/>
      </w:pPr>
      <w:r>
        <w:rPr>
          <w:noProof/>
        </w:rPr>
        <w:drawing>
          <wp:inline distT="0" distB="0" distL="0" distR="0" wp14:anchorId="68E9DE7E" wp14:editId="2A9FEB19">
            <wp:extent cx="3839111" cy="1962002"/>
            <wp:effectExtent l="0" t="0" r="0" b="635"/>
            <wp:docPr id="7741802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80242" name="Obráze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9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D5CC9" w14:textId="77777777" w:rsidR="007E7C1E" w:rsidRDefault="007E7C1E" w:rsidP="00CE415C">
      <w:pPr>
        <w:pStyle w:val="Bezmezer"/>
        <w:rPr>
          <w:lang w:val="en-US"/>
        </w:rPr>
      </w:pPr>
    </w:p>
    <w:p w14:paraId="0479A02F" w14:textId="77777777" w:rsidR="007E7C1E" w:rsidRDefault="007E7C1E" w:rsidP="00CE415C">
      <w:pPr>
        <w:pStyle w:val="Bezmezer"/>
        <w:rPr>
          <w:lang w:val="en-US"/>
        </w:rPr>
      </w:pPr>
    </w:p>
    <w:p w14:paraId="2EE75525" w14:textId="16C7DCB2" w:rsidR="00434B3B" w:rsidRPr="00434B3B" w:rsidRDefault="00AA2959" w:rsidP="00434B3B">
      <w:pPr>
        <w:pStyle w:val="Bezmezer"/>
      </w:pPr>
      <w:r>
        <w:t>3. Pripojenia káblov</w:t>
      </w:r>
    </w:p>
    <w:p w14:paraId="7BBA4514" w14:textId="77777777" w:rsidR="00434B3B" w:rsidRPr="00434B3B" w:rsidRDefault="00434B3B" w:rsidP="00434B3B">
      <w:pPr>
        <w:pStyle w:val="Bezmezer"/>
      </w:pPr>
      <w:r>
        <w:t>UPOZORNENIE: Pred nasledujúcimi operáciami pripájania drôtov sa uistite, že ste odpojili napájanie.</w:t>
      </w:r>
    </w:p>
    <w:p w14:paraId="33F90BE6" w14:textId="5676D678" w:rsidR="00434B3B" w:rsidRPr="00434B3B" w:rsidRDefault="00434B3B" w:rsidP="00434B3B">
      <w:pPr>
        <w:pStyle w:val="Bezmezer"/>
      </w:pPr>
      <w:r>
        <w:t>Odstrihnite všetky prebytočné prívodné káble od stropu a dbajte na to, aby boli káble umiestnené tesne pri strope. Postupujte tak, aby ste bezpečne a správne spojili vyhradené káble tela svetla so stropnými káblami. Čierny kábel je</w:t>
      </w:r>
      <w:r w:rsidR="003708C6">
        <w:t> </w:t>
      </w:r>
      <w:r>
        <w:t>vodič pod napätím, zatiaľ čo biely je neutrálny vodič.</w:t>
      </w:r>
    </w:p>
    <w:p w14:paraId="5712FF16" w14:textId="61A66F43" w:rsidR="00434B3B" w:rsidRPr="003708C6" w:rsidRDefault="00434B3B" w:rsidP="00434B3B">
      <w:pPr>
        <w:pStyle w:val="Bezmezer"/>
      </w:pPr>
    </w:p>
    <w:p w14:paraId="744A454D" w14:textId="48436154" w:rsidR="00434B3B" w:rsidRPr="00434B3B" w:rsidRDefault="000A4112" w:rsidP="00434B3B">
      <w:pPr>
        <w:pStyle w:val="Bezmezer"/>
      </w:pPr>
      <w:r>
        <w:t>4. Inštalácia svetla</w:t>
      </w:r>
    </w:p>
    <w:p w14:paraId="60519780" w14:textId="3670FAE0" w:rsidR="00434B3B" w:rsidRDefault="00434B3B" w:rsidP="00434B3B">
      <w:pPr>
        <w:pStyle w:val="Bezmezer"/>
      </w:pPr>
      <w:r>
        <w:t>Zarovnajte zárez tohto svetla s pozíciou svorky vyčnievajúcej zo spodnej časti a otáčajte týmto svetlom v smere hodinových ručičiek, ako je znázornené na obrázku, kým nezapadne na miesto, čím dokončíte inštaláciu.</w:t>
      </w:r>
    </w:p>
    <w:p w14:paraId="689D37BE" w14:textId="29CEDEC4" w:rsidR="0013479C" w:rsidRPr="003708C6" w:rsidRDefault="003708C6" w:rsidP="00434B3B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10561" wp14:editId="07EE46B7">
                <wp:simplePos x="0" y="0"/>
                <wp:positionH relativeFrom="margin">
                  <wp:posOffset>1886966</wp:posOffset>
                </wp:positionH>
                <wp:positionV relativeFrom="paragraph">
                  <wp:posOffset>128905</wp:posOffset>
                </wp:positionV>
                <wp:extent cx="1486408" cy="148590"/>
                <wp:effectExtent l="0" t="0" r="0" b="3810"/>
                <wp:wrapNone/>
                <wp:docPr id="332215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408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E8875" w14:textId="77777777" w:rsidR="00FE0FE9" w:rsidRPr="00F4203D" w:rsidRDefault="00FE0FE9" w:rsidP="00FE0FE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 smere hodinových ručičiek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0561" id="_x0000_s1029" type="#_x0000_t202" style="position:absolute;margin-left:148.6pt;margin-top:10.15pt;width:117.05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" fillcolor="white [3201]" stroked="f" strokeweight=".5pt">
                <v:textbox inset="0,0,0,0">
                  <w:txbxContent>
                    <w:p w14:paraId="4A7E8875" w14:textId="77777777" w:rsidR="00FE0FE9" w:rsidRPr="00F4203D" w:rsidRDefault="00FE0FE9" w:rsidP="00FE0FE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V smere hodinových ručičiek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6E496" w14:textId="0317240E" w:rsidR="00434B3B" w:rsidRDefault="00FE0FE9" w:rsidP="0013479C">
      <w:pPr>
        <w:pStyle w:val="Bezmez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F78EA" wp14:editId="0044C918">
                <wp:simplePos x="0" y="0"/>
                <wp:positionH relativeFrom="margin">
                  <wp:posOffset>4117975</wp:posOffset>
                </wp:positionH>
                <wp:positionV relativeFrom="paragraph">
                  <wp:posOffset>847725</wp:posOffset>
                </wp:positionV>
                <wp:extent cx="368300" cy="139700"/>
                <wp:effectExtent l="0" t="0" r="0" b="0"/>
                <wp:wrapNone/>
                <wp:docPr id="211445242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EC330" w14:textId="72993E6C" w:rsidR="0013479C" w:rsidRPr="00F4203D" w:rsidRDefault="0013479C" w:rsidP="0013479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Svorka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78EA" id="_x0000_s1030" type="#_x0000_t202" style="position:absolute;left:0;text-align:left;margin-left:324.25pt;margin-top:66.75pt;width:29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" fillcolor="white [3201]" stroked="f" strokeweight=".5pt">
                <v:textbox inset="0,0,0,0">
                  <w:txbxContent>
                    <w:p w14:paraId="6FEEC330" w14:textId="72993E6C" w:rsidR="0013479C" w:rsidRPr="00F4203D" w:rsidRDefault="0013479C" w:rsidP="0013479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Svorka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D586A9" wp14:editId="4C9A88C2">
            <wp:extent cx="2787650" cy="1209735"/>
            <wp:effectExtent l="0" t="0" r="0" b="9525"/>
            <wp:docPr id="59629459" name="Obrázek 1" descr="Obsah obrázku skica, kresba, kruh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9459" name="Obrázek 1" descr="Obsah obrázku skica, kresba, kruh, Perokresba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0398" cy="121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0582" w14:textId="3AFC4FAB" w:rsidR="00434B3B" w:rsidRPr="00434B3B" w:rsidRDefault="00434B3B" w:rsidP="00434B3B">
      <w:pPr>
        <w:pStyle w:val="head"/>
      </w:pPr>
      <w:r>
        <w:t>Spôsob použitia</w:t>
      </w:r>
    </w:p>
    <w:p w14:paraId="0B95E6A5" w14:textId="77777777" w:rsidR="00FE0FE9" w:rsidRDefault="00434B3B" w:rsidP="00434B3B">
      <w:pPr>
        <w:pStyle w:val="Bezmezer"/>
      </w:pPr>
      <w:r>
        <w:rPr>
          <w:b/>
        </w:rPr>
        <w:t>Zapnutie/vypnutie:</w:t>
      </w:r>
      <w:r>
        <w:t xml:space="preserve"> Na zapnutie/vypnutie tohto svetla použite nástenný vypínač alebo aplikáciu </w:t>
      </w:r>
      <w:proofErr w:type="spellStart"/>
      <w:r>
        <w:t>Xiaomi</w:t>
      </w:r>
      <w:proofErr w:type="spellEnd"/>
      <w:r>
        <w:t xml:space="preserve"> Home. </w:t>
      </w:r>
    </w:p>
    <w:p w14:paraId="2845DBE0" w14:textId="06692AA6" w:rsidR="00130245" w:rsidRDefault="00434B3B" w:rsidP="00434B3B">
      <w:pPr>
        <w:pStyle w:val="Bezmezer"/>
      </w:pPr>
      <w:r>
        <w:rPr>
          <w:b/>
        </w:rPr>
        <w:t>Zmena režimov:</w:t>
      </w:r>
      <w:r>
        <w:t xml:space="preserve"> Keď je toto svetlo zapnuté, rýchlo ho vypnite a potom ho do troch sekúnd zapnite pomocou nástenného vypínača. To vám umožní prepínať rôzne režimy. Režimy môžete zmeniť aj pomocou aplikácie </w:t>
      </w:r>
      <w:proofErr w:type="spellStart"/>
      <w:r>
        <w:t>Xiaomi</w:t>
      </w:r>
      <w:proofErr w:type="spellEnd"/>
      <w:r>
        <w:t xml:space="preserve"> Home.</w:t>
      </w:r>
    </w:p>
    <w:p w14:paraId="7522643C" w14:textId="77777777" w:rsidR="00130245" w:rsidRPr="003708C6" w:rsidRDefault="00130245" w:rsidP="00CE415C">
      <w:pPr>
        <w:pStyle w:val="Bezmezer"/>
      </w:pPr>
    </w:p>
    <w:p w14:paraId="3B21F110" w14:textId="77777777" w:rsidR="00750A5D" w:rsidRPr="00750A5D" w:rsidRDefault="00750A5D" w:rsidP="00750A5D">
      <w:pPr>
        <w:pStyle w:val="Bezmezer"/>
        <w:rPr>
          <w:b/>
          <w:bCs/>
        </w:rPr>
      </w:pPr>
      <w:r>
        <w:rPr>
          <w:b/>
        </w:rPr>
        <w:t>Resetovanie svetla:</w:t>
      </w:r>
    </w:p>
    <w:p w14:paraId="2E5BD2B2" w14:textId="2029BAAC" w:rsidR="00130245" w:rsidRDefault="00750A5D" w:rsidP="00750A5D">
      <w:pPr>
        <w:pStyle w:val="Bezmezer"/>
      </w:pPr>
      <w:r>
        <w:t>Rýchlo zapnite a vypnite svetlo nástenným vypínačom sedemkrát v priebehu siedmich sekúnd a svetlo trikrát zabliká, čo znamená, že je obnovené na výrobné nastavenie.</w:t>
      </w:r>
    </w:p>
    <w:p w14:paraId="327F2DB0" w14:textId="77777777" w:rsidR="00130245" w:rsidRPr="003708C6" w:rsidRDefault="00130245" w:rsidP="00CE415C">
      <w:pPr>
        <w:pStyle w:val="Bezmezer"/>
      </w:pPr>
    </w:p>
    <w:p w14:paraId="637301D3" w14:textId="77777777" w:rsidR="00130245" w:rsidRPr="003708C6" w:rsidRDefault="00130245" w:rsidP="00CE415C">
      <w:pPr>
        <w:pStyle w:val="Bezmezer"/>
      </w:pPr>
    </w:p>
    <w:p w14:paraId="2BE80094" w14:textId="77777777" w:rsidR="0031760F" w:rsidRPr="0031760F" w:rsidRDefault="0031760F" w:rsidP="0031760F">
      <w:pPr>
        <w:pStyle w:val="head"/>
      </w:pPr>
      <w:r>
        <w:t>Technické parametre</w:t>
      </w:r>
    </w:p>
    <w:p w14:paraId="7D0AC7E2" w14:textId="77777777" w:rsidR="002476D1" w:rsidRDefault="002476D1" w:rsidP="0031760F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2476D1" w14:paraId="479AC53B" w14:textId="77777777" w:rsidTr="002476D1">
        <w:tc>
          <w:tcPr>
            <w:tcW w:w="5382" w:type="dxa"/>
          </w:tcPr>
          <w:p w14:paraId="685FC072" w14:textId="2ED4FEAF" w:rsidR="00D931E7" w:rsidRPr="00D931E7" w:rsidRDefault="00D931E7" w:rsidP="00D931E7">
            <w:pPr>
              <w:pStyle w:val="Bezmezer"/>
              <w:ind w:left="-115"/>
            </w:pPr>
            <w:r>
              <w:t>Model: 9290041705</w:t>
            </w:r>
          </w:p>
          <w:p w14:paraId="3C66D218" w14:textId="77777777" w:rsidR="00D931E7" w:rsidRPr="00D931E7" w:rsidRDefault="00D931E7" w:rsidP="00D931E7">
            <w:pPr>
              <w:pStyle w:val="Bezmezer"/>
              <w:ind w:left="-115"/>
            </w:pPr>
            <w:r>
              <w:t>Názov: Stropné svetlo</w:t>
            </w:r>
          </w:p>
          <w:p w14:paraId="4F96C626" w14:textId="77777777" w:rsidR="00D931E7" w:rsidRPr="00D931E7" w:rsidRDefault="00D931E7" w:rsidP="00D931E7">
            <w:pPr>
              <w:pStyle w:val="Bezmezer"/>
              <w:ind w:left="-115"/>
            </w:pPr>
            <w:r>
              <w:t>Oblasť použitia: Interiér</w:t>
            </w:r>
          </w:p>
          <w:p w14:paraId="663C7B11" w14:textId="668918A4" w:rsidR="00D931E7" w:rsidRPr="00D931E7" w:rsidRDefault="00D931E7" w:rsidP="00D931E7">
            <w:pPr>
              <w:pStyle w:val="Bezmezer"/>
              <w:ind w:left="-115"/>
            </w:pPr>
            <w:r>
              <w:t>Farebná teplota: 2700</w:t>
            </w:r>
            <w:r w:rsidR="003708C6">
              <w:t> – </w:t>
            </w:r>
            <w:r>
              <w:t>5700 K</w:t>
            </w:r>
          </w:p>
          <w:p w14:paraId="394A1E28" w14:textId="77777777" w:rsidR="00D931E7" w:rsidRPr="00D931E7" w:rsidRDefault="00D931E7" w:rsidP="00D931E7">
            <w:pPr>
              <w:pStyle w:val="Bezmezer"/>
              <w:ind w:left="-115"/>
            </w:pPr>
            <w:r>
              <w:t>Účinník: &gt; 0,9</w:t>
            </w:r>
          </w:p>
          <w:p w14:paraId="6B73BC58" w14:textId="20788C8E" w:rsidR="00D931E7" w:rsidRPr="00D931E7" w:rsidRDefault="00D931E7" w:rsidP="00D931E7">
            <w:pPr>
              <w:pStyle w:val="Bezmezer"/>
              <w:ind w:left="-115"/>
            </w:pPr>
            <w:r>
              <w:t>Menovitý vstup: 100</w:t>
            </w:r>
            <w:r w:rsidR="003708C6">
              <w:t> – </w:t>
            </w:r>
            <w:r>
              <w:t>240 V~, 50/60 Hz, 0,52 A</w:t>
            </w:r>
          </w:p>
          <w:p w14:paraId="520D77AD" w14:textId="77777777" w:rsidR="00D931E7" w:rsidRPr="00D931E7" w:rsidRDefault="00D931E7" w:rsidP="00D931E7">
            <w:pPr>
              <w:pStyle w:val="Bezmezer"/>
              <w:ind w:left="-115"/>
            </w:pPr>
            <w:r>
              <w:t>Menovitý vstupný výkon: 30 W</w:t>
            </w:r>
          </w:p>
          <w:p w14:paraId="69B4FD7D" w14:textId="77777777" w:rsidR="00D931E7" w:rsidRPr="00D931E7" w:rsidRDefault="00D931E7" w:rsidP="00D931E7">
            <w:pPr>
              <w:pStyle w:val="Bezmezer"/>
              <w:ind w:left="-115"/>
            </w:pPr>
            <w:r>
              <w:t>(0,54 W/LED modul × 48)</w:t>
            </w:r>
          </w:p>
          <w:p w14:paraId="5F6D95DA" w14:textId="0898EBCC" w:rsidR="00D931E7" w:rsidRPr="00D931E7" w:rsidRDefault="00D931E7" w:rsidP="00D931E7">
            <w:pPr>
              <w:pStyle w:val="Bezmezer"/>
              <w:ind w:left="-115"/>
            </w:pPr>
            <w:r>
              <w:t>Prevádzková teplota: -20 °C až 35 °C</w:t>
            </w:r>
          </w:p>
          <w:p w14:paraId="0A1AA630" w14:textId="629FE988" w:rsidR="00D931E7" w:rsidRPr="00D931E7" w:rsidRDefault="00D931E7" w:rsidP="00D931E7">
            <w:pPr>
              <w:pStyle w:val="Bezmezer"/>
              <w:ind w:left="-115"/>
            </w:pPr>
            <w:r>
              <w:t xml:space="preserve">Rozmery zariadenia: </w:t>
            </w:r>
            <w:r>
              <w:rPr>
                <w:rFonts w:ascii="Cambria Math" w:hAnsi="Cambria Math"/>
              </w:rPr>
              <w:t>⌀</w:t>
            </w:r>
            <w:r>
              <w:t>450 × 60 mm</w:t>
            </w:r>
          </w:p>
          <w:p w14:paraId="4DD47361" w14:textId="3B9755E3" w:rsidR="002476D1" w:rsidRDefault="00D931E7" w:rsidP="00D931E7">
            <w:pPr>
              <w:pStyle w:val="Bezmezer"/>
              <w:ind w:left="-115"/>
            </w:pPr>
            <w:r>
              <w:t>Čistá hmotnosť: Približne 1,7 kg</w:t>
            </w:r>
          </w:p>
        </w:tc>
        <w:tc>
          <w:tcPr>
            <w:tcW w:w="5074" w:type="dxa"/>
          </w:tcPr>
          <w:p w14:paraId="6EA4ABD3" w14:textId="77777777" w:rsidR="002476D1" w:rsidRPr="002476D1" w:rsidRDefault="002476D1" w:rsidP="002476D1">
            <w:pPr>
              <w:pStyle w:val="Bezmezer"/>
            </w:pPr>
            <w:r>
              <w:t>Farba: Biela</w:t>
            </w:r>
          </w:p>
          <w:p w14:paraId="3E60B8E9" w14:textId="77777777" w:rsidR="002476D1" w:rsidRPr="002476D1" w:rsidRDefault="002476D1" w:rsidP="002476D1">
            <w:pPr>
              <w:pStyle w:val="Bezmezer"/>
            </w:pPr>
            <w:r>
              <w:t>Krytie: IP50</w:t>
            </w:r>
          </w:p>
          <w:p w14:paraId="1FA294D8" w14:textId="77777777" w:rsidR="002476D1" w:rsidRPr="002476D1" w:rsidRDefault="002476D1" w:rsidP="002476D1">
            <w:pPr>
              <w:pStyle w:val="Bezmezer"/>
            </w:pPr>
            <w:r>
              <w:t>Bezdrôtové pripojenie:</w:t>
            </w:r>
          </w:p>
          <w:p w14:paraId="3B34DFE9" w14:textId="77777777" w:rsidR="002476D1" w:rsidRPr="002476D1" w:rsidRDefault="002476D1" w:rsidP="002476D1">
            <w:pPr>
              <w:pStyle w:val="Bezmezer"/>
            </w:pPr>
            <w:r>
              <w:t>Wi-Fi IEEE 802.11 b/g/n; 2,4 GHz; Bluetooth 4.2</w:t>
            </w:r>
          </w:p>
          <w:p w14:paraId="767EC562" w14:textId="38837FA1" w:rsidR="002476D1" w:rsidRPr="002476D1" w:rsidRDefault="002476D1" w:rsidP="002476D1">
            <w:pPr>
              <w:pStyle w:val="Bezmezer"/>
            </w:pPr>
            <w:r>
              <w:t xml:space="preserve">Maximálny výstupný výkon Bluetooth: </w:t>
            </w:r>
            <w:r>
              <w:br/>
              <w:t>2402</w:t>
            </w:r>
            <w:r w:rsidR="003708C6">
              <w:t> – </w:t>
            </w:r>
            <w:r>
              <w:t xml:space="preserve">2480 MHz, 20 </w:t>
            </w:r>
            <w:proofErr w:type="spellStart"/>
            <w:r>
              <w:t>dBm</w:t>
            </w:r>
            <w:proofErr w:type="spellEnd"/>
          </w:p>
          <w:p w14:paraId="6A5B3204" w14:textId="24B82FEF" w:rsidR="002476D1" w:rsidRDefault="002476D1" w:rsidP="002476D1">
            <w:pPr>
              <w:pStyle w:val="Bezmezer"/>
            </w:pPr>
            <w:r>
              <w:t xml:space="preserve">Maximálny výstupný výkon Wi-Fi: </w:t>
            </w:r>
            <w:r>
              <w:br/>
              <w:t>2412</w:t>
            </w:r>
            <w:r w:rsidR="003708C6">
              <w:t> – </w:t>
            </w:r>
            <w:r>
              <w:t xml:space="preserve">2472 MHz, 20 </w:t>
            </w:r>
            <w:proofErr w:type="spellStart"/>
            <w:r>
              <w:t>dBm</w:t>
            </w:r>
            <w:proofErr w:type="spellEnd"/>
          </w:p>
        </w:tc>
      </w:tr>
    </w:tbl>
    <w:p w14:paraId="0B466928" w14:textId="77777777" w:rsidR="002476D1" w:rsidRPr="003708C6" w:rsidRDefault="002476D1" w:rsidP="0031760F">
      <w:pPr>
        <w:pStyle w:val="Bezmezer"/>
      </w:pPr>
    </w:p>
    <w:p w14:paraId="57292DC0" w14:textId="77777777" w:rsidR="00130245" w:rsidRPr="003708C6" w:rsidRDefault="00130245" w:rsidP="00CE415C">
      <w:pPr>
        <w:pStyle w:val="Bezmezer"/>
      </w:pPr>
    </w:p>
    <w:p w14:paraId="0EC84698" w14:textId="77777777" w:rsidR="0040617E" w:rsidRPr="0040617E" w:rsidRDefault="0040617E" w:rsidP="0040617E">
      <w:pPr>
        <w:pStyle w:val="head"/>
      </w:pPr>
      <w:r>
        <w:t xml:space="preserve">Pripojenie k aplikácii </w:t>
      </w:r>
      <w:proofErr w:type="spellStart"/>
      <w:r>
        <w:t>Xiaomi</w:t>
      </w:r>
      <w:proofErr w:type="spellEnd"/>
      <w:r>
        <w:t xml:space="preserve"> Home</w:t>
      </w:r>
    </w:p>
    <w:p w14:paraId="34490000" w14:textId="77777777" w:rsidR="0040617E" w:rsidRDefault="0040617E" w:rsidP="0040617E">
      <w:pPr>
        <w:pStyle w:val="Bezmezer"/>
      </w:pPr>
      <w:r>
        <w:t>Nasnímajte QR kód, stiahnite si aplikáciu a nainštalujte ju. Ak je už aplikácia nainštalovaná, presmerujeme vás na stránku konfigurácie pripojenia. Prípadne v obchode s aplikáciami vyhľadajte aplikáciu „Mi Home/</w:t>
      </w:r>
      <w:proofErr w:type="spellStart"/>
      <w:r>
        <w:t>Xiaomi</w:t>
      </w:r>
      <w:proofErr w:type="spellEnd"/>
      <w:r>
        <w:t xml:space="preserve"> Home“, stiahnite si ju a nainštalujte. Spustite aplikáciu </w:t>
      </w:r>
      <w:proofErr w:type="spellStart"/>
      <w:r>
        <w:t>Xiaomi</w:t>
      </w:r>
      <w:proofErr w:type="spellEnd"/>
      <w:r>
        <w:t xml:space="preserve"> Home. Ťuknite na symbol „+“ vpravo hore a pridajte svoje zariadenie podľa príslušných pokynov.</w:t>
      </w:r>
    </w:p>
    <w:p w14:paraId="6005C65D" w14:textId="77777777" w:rsidR="00C15A51" w:rsidRPr="003708C6" w:rsidRDefault="00C15A51" w:rsidP="0040617E">
      <w:pPr>
        <w:pStyle w:val="Bezmezer"/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C15A51" w14:paraId="184EB354" w14:textId="77777777" w:rsidTr="00C15A51">
        <w:tc>
          <w:tcPr>
            <w:tcW w:w="3119" w:type="dxa"/>
            <w:vAlign w:val="center"/>
          </w:tcPr>
          <w:p w14:paraId="575AE109" w14:textId="1796420B" w:rsidR="00C15A51" w:rsidRDefault="00C15A51" w:rsidP="00C15A51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7A705CD6" wp14:editId="466C7985">
                  <wp:extent cx="1063997" cy="1196996"/>
                  <wp:effectExtent l="0" t="0" r="3175" b="3175"/>
                  <wp:docPr id="174236783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367839" name="Obrázek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997" cy="119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54922957" w14:textId="77777777" w:rsidR="00C15A51" w:rsidRPr="00C15A51" w:rsidRDefault="00C15A51" w:rsidP="00C15A51">
            <w:pPr>
              <w:pStyle w:val="Bezmezer"/>
            </w:pPr>
            <w:r>
              <w:t>Poznámka:</w:t>
            </w:r>
          </w:p>
          <w:p w14:paraId="5477F068" w14:textId="0648D603" w:rsidR="00C15A51" w:rsidRDefault="00C15A51" w:rsidP="00C15A51">
            <w:pPr>
              <w:pStyle w:val="Bezmezer"/>
            </w:pPr>
            <w:r>
              <w:t>Verzia aplikácie mohla byť medzičasom aktualizovaná. Postupujte podľa pokynov pre aktuálnu verziu aplikácie.</w:t>
            </w:r>
          </w:p>
        </w:tc>
      </w:tr>
    </w:tbl>
    <w:p w14:paraId="521F89C6" w14:textId="77777777" w:rsidR="0040617E" w:rsidRPr="0040617E" w:rsidRDefault="0040617E" w:rsidP="00C15A51">
      <w:pPr>
        <w:pStyle w:val="head"/>
      </w:pPr>
      <w:r>
        <w:lastRenderedPageBreak/>
        <w:t xml:space="preserve">Prepojenie produktu so službou Google </w:t>
      </w:r>
      <w:proofErr w:type="spellStart"/>
      <w:r>
        <w:t>Assistant</w:t>
      </w:r>
      <w:proofErr w:type="spellEnd"/>
    </w:p>
    <w:p w14:paraId="1EF561D9" w14:textId="77777777" w:rsidR="0040617E" w:rsidRPr="0040617E" w:rsidRDefault="0040617E" w:rsidP="00C15A51">
      <w:pPr>
        <w:pStyle w:val="Bezmezer"/>
        <w:ind w:left="284" w:hanging="284"/>
      </w:pPr>
      <w:r>
        <w:t>1.</w:t>
      </w:r>
      <w:r>
        <w:tab/>
        <w:t>Otvorte aplikáciu Google Home a prejdite na stránku Zariadenia.</w:t>
      </w:r>
    </w:p>
    <w:p w14:paraId="46B79168" w14:textId="77777777" w:rsidR="0040617E" w:rsidRPr="0040617E" w:rsidRDefault="0040617E" w:rsidP="00C15A51">
      <w:pPr>
        <w:pStyle w:val="Bezmezer"/>
        <w:ind w:left="284" w:hanging="284"/>
      </w:pPr>
      <w:r>
        <w:t>2.</w:t>
      </w:r>
      <w:r>
        <w:tab/>
        <w:t>Ťuknite na položky Pridať &gt; Spolupráca so službou Google Home.</w:t>
      </w:r>
    </w:p>
    <w:p w14:paraId="0B5218E1" w14:textId="117D612E" w:rsidR="0040617E" w:rsidRPr="0040617E" w:rsidRDefault="0040617E" w:rsidP="00C15A51">
      <w:pPr>
        <w:pStyle w:val="Bezmezer"/>
        <w:ind w:left="284" w:hanging="284"/>
      </w:pPr>
      <w:r>
        <w:t>3.</w:t>
      </w:r>
      <w:r>
        <w:tab/>
        <w:t xml:space="preserve">Vyhľadajte </w:t>
      </w:r>
      <w:proofErr w:type="spellStart"/>
      <w:r>
        <w:t>Xiaomi</w:t>
      </w:r>
      <w:proofErr w:type="spellEnd"/>
      <w:r>
        <w:t xml:space="preserve"> Home, ťuknite na položku </w:t>
      </w:r>
      <w:proofErr w:type="spellStart"/>
      <w:r>
        <w:t>Xiaomi</w:t>
      </w:r>
      <w:proofErr w:type="spellEnd"/>
      <w:r>
        <w:t xml:space="preserve"> Home a podľa pokynov sa prihláste do svojho konta </w:t>
      </w:r>
      <w:proofErr w:type="spellStart"/>
      <w:r>
        <w:t>Xiaomi</w:t>
      </w:r>
      <w:proofErr w:type="spellEnd"/>
      <w:r>
        <w:t xml:space="preserve"> a</w:t>
      </w:r>
      <w:r w:rsidR="003708C6">
        <w:t> </w:t>
      </w:r>
      <w:r>
        <w:t>prepojte svoj produkt s kontom Google.</w:t>
      </w:r>
    </w:p>
    <w:p w14:paraId="1D9253E6" w14:textId="77777777" w:rsidR="00C15A51" w:rsidRPr="003708C6" w:rsidRDefault="00C15A51" w:rsidP="0040617E">
      <w:pPr>
        <w:pStyle w:val="Bezmezer"/>
      </w:pPr>
    </w:p>
    <w:p w14:paraId="54F5DD34" w14:textId="606F0150" w:rsidR="00130245" w:rsidRDefault="0040617E" w:rsidP="0040617E">
      <w:pPr>
        <w:pStyle w:val="Bezmezer"/>
      </w:pPr>
      <w:r>
        <w:rPr>
          <w:b/>
        </w:rPr>
        <w:t>UPOZORNENIE:</w:t>
      </w:r>
      <w:r>
        <w:t xml:space="preserve"> Pozrite si konkrétny návod na obsluhu aktuálnej verzie aplikácie Google Home, pretože môže prechádzať pravidelnými aktualizáciami, ktoré prinášajú nové funkcie a vylepšenia.</w:t>
      </w:r>
    </w:p>
    <w:p w14:paraId="1FC09EC3" w14:textId="59255639" w:rsidR="003E3ABC" w:rsidRPr="003708C6" w:rsidRDefault="003E3ABC"/>
    <w:p w14:paraId="6D35F906" w14:textId="77777777" w:rsidR="003E3ABC" w:rsidRPr="003E3ABC" w:rsidRDefault="003E3ABC" w:rsidP="003E3ABC">
      <w:pPr>
        <w:pStyle w:val="head"/>
      </w:pPr>
      <w:r>
        <w:t>Prepojenie výrobku so službou Amazon Alexa</w:t>
      </w:r>
    </w:p>
    <w:p w14:paraId="4A9F3E76" w14:textId="77777777" w:rsidR="003E3ABC" w:rsidRPr="003E3ABC" w:rsidRDefault="003E3ABC" w:rsidP="003E3ABC">
      <w:pPr>
        <w:pStyle w:val="Bezmezer"/>
        <w:ind w:left="284" w:hanging="284"/>
      </w:pPr>
      <w:r>
        <w:t>1.</w:t>
      </w:r>
      <w:r>
        <w:tab/>
        <w:t xml:space="preserve">Ťuknite na aplikáciu Amazon Alexa. Ťuknite na položku Viac &gt; Zručnosti a hry, vyhľadajte </w:t>
      </w:r>
      <w:proofErr w:type="spellStart"/>
      <w:r>
        <w:t>Xiaomi</w:t>
      </w:r>
      <w:proofErr w:type="spellEnd"/>
      <w:r>
        <w:t xml:space="preserve"> Home, vyberte správnu zručnosť, ťuknite na položku POVOLIŤ POUŽÍVANIE a prihláste sa pomocou svojho konta </w:t>
      </w:r>
      <w:proofErr w:type="spellStart"/>
      <w:r>
        <w:t>Xiaomi</w:t>
      </w:r>
      <w:proofErr w:type="spellEnd"/>
      <w:r>
        <w:t>.</w:t>
      </w:r>
    </w:p>
    <w:p w14:paraId="5A2C0244" w14:textId="77777777" w:rsidR="003E3ABC" w:rsidRPr="003E3ABC" w:rsidRDefault="003E3ABC" w:rsidP="003E3ABC">
      <w:pPr>
        <w:pStyle w:val="Bezmezer"/>
        <w:ind w:left="284" w:hanging="284"/>
      </w:pPr>
      <w:r>
        <w:t>2.</w:t>
      </w:r>
      <w:r>
        <w:tab/>
        <w:t xml:space="preserve">Po úspešnom pripojení postupujte podľa pokynov na obrazovke a potom môžete produkt </w:t>
      </w:r>
      <w:proofErr w:type="spellStart"/>
      <w:r>
        <w:t>Xiaomi</w:t>
      </w:r>
      <w:proofErr w:type="spellEnd"/>
      <w:r>
        <w:t xml:space="preserve"> ovládať pomocou Amazon Alexa.</w:t>
      </w:r>
    </w:p>
    <w:p w14:paraId="548205AD" w14:textId="77777777" w:rsidR="00EE3601" w:rsidRPr="003708C6" w:rsidRDefault="00EE3601" w:rsidP="003E3ABC">
      <w:pPr>
        <w:pStyle w:val="Bezmezer"/>
      </w:pPr>
    </w:p>
    <w:p w14:paraId="655FDCE4" w14:textId="7D6CDDB3" w:rsidR="003E3ABC" w:rsidRPr="003E3ABC" w:rsidRDefault="003E3ABC" w:rsidP="003E3ABC">
      <w:pPr>
        <w:pStyle w:val="Bezmezer"/>
      </w:pPr>
      <w:r>
        <w:t>UPOZORNENIE: Pozrite si konkrétny návod na obsluhu aktuálnej verzie aplikácie Amazon Alexa, pretože môže prechádzať pravidelnými aktualizáciami, ktoré prinášajú nové funkcie a vylepšenia.</w:t>
      </w:r>
    </w:p>
    <w:p w14:paraId="4D1484D9" w14:textId="77777777" w:rsidR="00EE3601" w:rsidRPr="003708C6" w:rsidRDefault="00EE3601" w:rsidP="003E3ABC">
      <w:pPr>
        <w:pStyle w:val="Bezmezer"/>
      </w:pPr>
    </w:p>
    <w:p w14:paraId="29AA1024" w14:textId="1B209C2F" w:rsidR="003E3ABC" w:rsidRPr="003E3ABC" w:rsidRDefault="003E3ABC" w:rsidP="00EE3601">
      <w:pPr>
        <w:pStyle w:val="head"/>
      </w:pPr>
      <w:r>
        <w:t>Informácie o súlade s nariadeniami</w:t>
      </w:r>
    </w:p>
    <w:p w14:paraId="7C39EB79" w14:textId="1B838AE0" w:rsidR="003E3ABC" w:rsidRPr="003E3ABC" w:rsidRDefault="00EE3601" w:rsidP="003E3ABC">
      <w:pPr>
        <w:pStyle w:val="Bezmezer"/>
      </w:pPr>
      <w:r>
        <w:rPr>
          <w:noProof/>
        </w:rPr>
        <w:drawing>
          <wp:inline distT="0" distB="0" distL="0" distR="0" wp14:anchorId="06E70FF3" wp14:editId="09EC5A5B">
            <wp:extent cx="358775" cy="555625"/>
            <wp:effectExtent l="0" t="0" r="3175" b="0"/>
            <wp:docPr id="491045574" name="Obrázek 1" descr="Obsah obrázku vozík, přeprava, ko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45574" name="Obrázek 1" descr="Obsah obrázku vozík, přeprava, kov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Informácie o likvidácii a recyklácii OEEZ</w:t>
      </w:r>
    </w:p>
    <w:p w14:paraId="382F343C" w14:textId="550B7C37" w:rsidR="00130245" w:rsidRDefault="003E3ABC" w:rsidP="003E3ABC">
      <w:pPr>
        <w:pStyle w:val="Bezmezer"/>
      </w:pPr>
      <w:r>
        <w:t>Všetky výrobky označené týmto symbolom patria medzi odpad z elektrických a elektronických zariadení (OEEZ podľa smernice Európskeho parlamentu a Rady 2012/19/EÚ) a nemali by sa likvidovať spolu s netriedeným komunálnym odpadom. Namiesto toho by ste mali v záujme ochrany ľudského zdravia a životného prostredia odovzdať odpad zo svojho zariadenia na zbernom mieste určenom na recykláciu odpadu z elektrických a elektronických zariadení zriadenom vládnymi alebo miestnymi orgánmi. Správna likvidácia a recyklácia pomôžu predchádzať potenciálnym negatívnym dôsledkom na životné prostredie a na ľudské zdravie. Viac informácií o danom mieste, ako aj o podmienkach takýchto zberných miest, získate u predajcu alebo u miestnych úradov.</w:t>
      </w:r>
    </w:p>
    <w:p w14:paraId="723E7036" w14:textId="77777777" w:rsidR="00130245" w:rsidRPr="003708C6" w:rsidRDefault="00130245" w:rsidP="00CE415C">
      <w:pPr>
        <w:pStyle w:val="Bezmezer"/>
        <w:rPr>
          <w:lang w:val="pl-PL"/>
        </w:rPr>
      </w:pPr>
    </w:p>
    <w:p w14:paraId="31C1E4F0" w14:textId="1C789BD1" w:rsidR="00546E7C" w:rsidRPr="00546E7C" w:rsidRDefault="00546E7C" w:rsidP="00546E7C">
      <w:pPr>
        <w:pStyle w:val="Bezmezer"/>
      </w:pPr>
      <w:r>
        <w:rPr>
          <w:noProof/>
        </w:rPr>
        <w:drawing>
          <wp:inline distT="0" distB="0" distL="0" distR="0" wp14:anchorId="2FB301BE" wp14:editId="54D8EFD7">
            <wp:extent cx="609600" cy="457200"/>
            <wp:effectExtent l="0" t="0" r="0" b="0"/>
            <wp:docPr id="234599641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Vyhlásenie o zhode EÚ</w:t>
      </w:r>
    </w:p>
    <w:p w14:paraId="7678ABD8" w14:textId="0BE67AF6" w:rsidR="00546E7C" w:rsidRPr="00546E7C" w:rsidRDefault="00546E7C" w:rsidP="00546E7C">
      <w:pPr>
        <w:pStyle w:val="Bezmezer"/>
      </w:pPr>
      <w:r>
        <w:t xml:space="preserve">Spoločnosť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 týmto vyhlasuje, že rádiové zariadenie typu 9290041705 je v súlade s</w:t>
      </w:r>
      <w:r w:rsidR="003708C6">
        <w:t> </w:t>
      </w:r>
      <w:r>
        <w:t>požiadavkami smernice Európskeho parlamentu a Rady 2014/53/EÚ. Úplné znenie vyhlásenia o zhode EÚ je k dispozícii na nasledujúcej internetovej adrese: http://www.mi.com/global/service/support/declaration.html</w:t>
      </w:r>
    </w:p>
    <w:p w14:paraId="111D755F" w14:textId="77777777" w:rsidR="00546E7C" w:rsidRPr="003708C6" w:rsidRDefault="00546E7C" w:rsidP="00546E7C">
      <w:pPr>
        <w:pStyle w:val="Bezmezer"/>
      </w:pPr>
    </w:p>
    <w:p w14:paraId="0E656373" w14:textId="59FE700C" w:rsidR="00546E7C" w:rsidRPr="00546E7C" w:rsidRDefault="00546E7C" w:rsidP="00546E7C">
      <w:pPr>
        <w:pStyle w:val="Bezmezer"/>
      </w:pPr>
      <w:r>
        <w:t xml:space="preserve">Výrobca: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</w:t>
      </w:r>
    </w:p>
    <w:p w14:paraId="62A4EE7E" w14:textId="77777777" w:rsidR="00546E7C" w:rsidRPr="00546E7C" w:rsidRDefault="00546E7C" w:rsidP="00546E7C">
      <w:pPr>
        <w:pStyle w:val="Bezmezer"/>
      </w:pPr>
      <w:r>
        <w:t xml:space="preserve">Adresa: #019, 9th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6, 35 </w:t>
      </w:r>
      <w:proofErr w:type="spellStart"/>
      <w:r>
        <w:t>Xi'erqi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Road,</w:t>
      </w:r>
    </w:p>
    <w:p w14:paraId="6C5E4F0F" w14:textId="77777777" w:rsidR="00546E7C" w:rsidRPr="00546E7C" w:rsidRDefault="00546E7C" w:rsidP="00546E7C">
      <w:pPr>
        <w:pStyle w:val="Bezmezer"/>
      </w:pPr>
      <w:proofErr w:type="spellStart"/>
      <w:r>
        <w:t>Haidian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>, Peking, 100085, Čína</w:t>
      </w:r>
    </w:p>
    <w:p w14:paraId="790BD2E1" w14:textId="77777777" w:rsidR="00546E7C" w:rsidRPr="00546E7C" w:rsidRDefault="00546E7C" w:rsidP="00546E7C">
      <w:pPr>
        <w:pStyle w:val="Bezmezer"/>
      </w:pPr>
      <w:r>
        <w:t>Ďalšie informácie získate na stránke www.mi.com</w:t>
      </w:r>
    </w:p>
    <w:p w14:paraId="6E829A35" w14:textId="55A5F93F" w:rsidR="00130245" w:rsidRDefault="00546E7C" w:rsidP="00546E7C">
      <w:pPr>
        <w:pStyle w:val="Bezmezer"/>
      </w:pPr>
      <w:r>
        <w:t>Verzia návodu na obsluhu: V1.0</w:t>
      </w:r>
    </w:p>
    <w:p w14:paraId="20AC14A2" w14:textId="77777777" w:rsidR="00130245" w:rsidRPr="003708C6" w:rsidRDefault="00130245" w:rsidP="00CE415C">
      <w:pPr>
        <w:pStyle w:val="Bezmezer"/>
      </w:pPr>
    </w:p>
    <w:p w14:paraId="3FCE6161" w14:textId="77777777" w:rsidR="00186E9E" w:rsidRPr="003708C6" w:rsidRDefault="00186E9E" w:rsidP="00186E9E">
      <w:pPr>
        <w:pStyle w:val="Bezmezer"/>
      </w:pPr>
    </w:p>
    <w:p w14:paraId="3EE835F2" w14:textId="77777777" w:rsidR="002921ED" w:rsidRPr="002921ED" w:rsidRDefault="002921ED" w:rsidP="002921ED">
      <w:pPr>
        <w:pStyle w:val="Bezmezer"/>
      </w:pPr>
      <w:r>
        <w:t>Dovozca:</w:t>
      </w:r>
    </w:p>
    <w:p w14:paraId="6D6A5FF3" w14:textId="77777777" w:rsidR="002921ED" w:rsidRPr="002921ED" w:rsidRDefault="002921ED" w:rsidP="002921ED">
      <w:pPr>
        <w:pStyle w:val="Bezmezer"/>
      </w:pPr>
      <w:proofErr w:type="spellStart"/>
      <w:r>
        <w:t>Mystical</w:t>
      </w:r>
      <w:proofErr w:type="spellEnd"/>
      <w:r>
        <w:t>, a. s.</w:t>
      </w:r>
    </w:p>
    <w:p w14:paraId="67814642" w14:textId="24EFE1B8" w:rsidR="002921ED" w:rsidRPr="00DE0B2E" w:rsidRDefault="002921ED" w:rsidP="002921ED">
      <w:pPr>
        <w:pStyle w:val="Bezmezer"/>
      </w:pPr>
      <w:r>
        <w:t>Tomášikova 50/B, 831 04 Bratislava, IČO 36280518</w:t>
      </w:r>
    </w:p>
    <w:sectPr w:rsidR="002921ED" w:rsidRPr="00DE0B2E" w:rsidSect="00E72C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CD2F" w14:textId="77777777" w:rsidR="00550C24" w:rsidRDefault="00550C24" w:rsidP="00055A8A">
      <w:pPr>
        <w:spacing w:after="0" w:line="240" w:lineRule="auto"/>
      </w:pPr>
      <w:r>
        <w:separator/>
      </w:r>
    </w:p>
  </w:endnote>
  <w:endnote w:type="continuationSeparator" w:id="0">
    <w:p w14:paraId="30BE3582" w14:textId="77777777" w:rsidR="00550C24" w:rsidRDefault="00550C24" w:rsidP="0005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A684" w14:textId="77777777" w:rsidR="00550C24" w:rsidRDefault="00550C24" w:rsidP="00055A8A">
      <w:pPr>
        <w:spacing w:after="0" w:line="240" w:lineRule="auto"/>
      </w:pPr>
      <w:r>
        <w:separator/>
      </w:r>
    </w:p>
  </w:footnote>
  <w:footnote w:type="continuationSeparator" w:id="0">
    <w:p w14:paraId="21BEE0D4" w14:textId="77777777" w:rsidR="00550C24" w:rsidRDefault="00550C24" w:rsidP="0005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250"/>
    <w:multiLevelType w:val="hybridMultilevel"/>
    <w:tmpl w:val="6DDA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44D"/>
    <w:multiLevelType w:val="hybridMultilevel"/>
    <w:tmpl w:val="80A2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BC1"/>
    <w:multiLevelType w:val="hybridMultilevel"/>
    <w:tmpl w:val="BCB29DF4"/>
    <w:lvl w:ilvl="0" w:tplc="F488CE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B25"/>
    <w:multiLevelType w:val="hybridMultilevel"/>
    <w:tmpl w:val="2E98DDEA"/>
    <w:lvl w:ilvl="0" w:tplc="F146A5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2B2"/>
    <w:multiLevelType w:val="hybridMultilevel"/>
    <w:tmpl w:val="2FC85C0E"/>
    <w:lvl w:ilvl="0" w:tplc="82FCA2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35D"/>
    <w:multiLevelType w:val="hybridMultilevel"/>
    <w:tmpl w:val="A3E04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5A1"/>
    <w:multiLevelType w:val="hybridMultilevel"/>
    <w:tmpl w:val="4134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11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3B14"/>
    <w:multiLevelType w:val="hybridMultilevel"/>
    <w:tmpl w:val="8BCCB33A"/>
    <w:lvl w:ilvl="0" w:tplc="24FC1E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63CD"/>
    <w:multiLevelType w:val="hybridMultilevel"/>
    <w:tmpl w:val="F03A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09C4"/>
    <w:multiLevelType w:val="hybridMultilevel"/>
    <w:tmpl w:val="C152EA0E"/>
    <w:lvl w:ilvl="0" w:tplc="DD0CC4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526AA"/>
    <w:multiLevelType w:val="hybridMultilevel"/>
    <w:tmpl w:val="09206882"/>
    <w:lvl w:ilvl="0" w:tplc="64DA9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151E"/>
    <w:multiLevelType w:val="hybridMultilevel"/>
    <w:tmpl w:val="918E9C5E"/>
    <w:lvl w:ilvl="0" w:tplc="156C21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27DC"/>
    <w:multiLevelType w:val="hybridMultilevel"/>
    <w:tmpl w:val="BC1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D0107"/>
    <w:multiLevelType w:val="hybridMultilevel"/>
    <w:tmpl w:val="4C5AA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D7EA5"/>
    <w:multiLevelType w:val="hybridMultilevel"/>
    <w:tmpl w:val="A5FC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1FDD"/>
    <w:multiLevelType w:val="hybridMultilevel"/>
    <w:tmpl w:val="1FEC12F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3FC4"/>
    <w:multiLevelType w:val="hybridMultilevel"/>
    <w:tmpl w:val="16AA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A38C7"/>
    <w:multiLevelType w:val="hybridMultilevel"/>
    <w:tmpl w:val="092C2CB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103D"/>
    <w:multiLevelType w:val="hybridMultilevel"/>
    <w:tmpl w:val="2BE09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31177"/>
    <w:multiLevelType w:val="hybridMultilevel"/>
    <w:tmpl w:val="7FCADE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647855">
    <w:abstractNumId w:val="12"/>
  </w:num>
  <w:num w:numId="2" w16cid:durableId="214394526">
    <w:abstractNumId w:val="1"/>
  </w:num>
  <w:num w:numId="3" w16cid:durableId="2073041448">
    <w:abstractNumId w:val="8"/>
  </w:num>
  <w:num w:numId="4" w16cid:durableId="1254164351">
    <w:abstractNumId w:val="14"/>
  </w:num>
  <w:num w:numId="5" w16cid:durableId="1412313288">
    <w:abstractNumId w:val="9"/>
  </w:num>
  <w:num w:numId="6" w16cid:durableId="1077946650">
    <w:abstractNumId w:val="7"/>
  </w:num>
  <w:num w:numId="7" w16cid:durableId="432433463">
    <w:abstractNumId w:val="6"/>
  </w:num>
  <w:num w:numId="8" w16cid:durableId="1892113040">
    <w:abstractNumId w:val="5"/>
  </w:num>
  <w:num w:numId="9" w16cid:durableId="309019030">
    <w:abstractNumId w:val="16"/>
  </w:num>
  <w:num w:numId="10" w16cid:durableId="1568109075">
    <w:abstractNumId w:val="17"/>
  </w:num>
  <w:num w:numId="11" w16cid:durableId="1666319264">
    <w:abstractNumId w:val="15"/>
  </w:num>
  <w:num w:numId="12" w16cid:durableId="831918492">
    <w:abstractNumId w:val="13"/>
  </w:num>
  <w:num w:numId="13" w16cid:durableId="1166165267">
    <w:abstractNumId w:val="10"/>
  </w:num>
  <w:num w:numId="14" w16cid:durableId="105084013">
    <w:abstractNumId w:val="11"/>
  </w:num>
  <w:num w:numId="15" w16cid:durableId="638415612">
    <w:abstractNumId w:val="19"/>
  </w:num>
  <w:num w:numId="16" w16cid:durableId="704714605">
    <w:abstractNumId w:val="3"/>
  </w:num>
  <w:num w:numId="17" w16cid:durableId="546526650">
    <w:abstractNumId w:val="0"/>
  </w:num>
  <w:num w:numId="18" w16cid:durableId="528684451">
    <w:abstractNumId w:val="4"/>
  </w:num>
  <w:num w:numId="19" w16cid:durableId="655768592">
    <w:abstractNumId w:val="18"/>
  </w:num>
  <w:num w:numId="20" w16cid:durableId="7090654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6"/>
    <w:rsid w:val="0000655D"/>
    <w:rsid w:val="00021807"/>
    <w:rsid w:val="000316E9"/>
    <w:rsid w:val="000459F5"/>
    <w:rsid w:val="00055A8A"/>
    <w:rsid w:val="00056172"/>
    <w:rsid w:val="00065B44"/>
    <w:rsid w:val="00067590"/>
    <w:rsid w:val="00070EFC"/>
    <w:rsid w:val="00077E1A"/>
    <w:rsid w:val="00085B3F"/>
    <w:rsid w:val="00092E2E"/>
    <w:rsid w:val="0009346E"/>
    <w:rsid w:val="00094E94"/>
    <w:rsid w:val="000A14C4"/>
    <w:rsid w:val="000A2CCF"/>
    <w:rsid w:val="000A4112"/>
    <w:rsid w:val="000A5773"/>
    <w:rsid w:val="000A6206"/>
    <w:rsid w:val="000C53CF"/>
    <w:rsid w:val="000D0F16"/>
    <w:rsid w:val="000D3FA2"/>
    <w:rsid w:val="000E4827"/>
    <w:rsid w:val="00101A85"/>
    <w:rsid w:val="00117447"/>
    <w:rsid w:val="00130245"/>
    <w:rsid w:val="0013479C"/>
    <w:rsid w:val="0015469C"/>
    <w:rsid w:val="001561A8"/>
    <w:rsid w:val="00160ABC"/>
    <w:rsid w:val="00184939"/>
    <w:rsid w:val="00186E9E"/>
    <w:rsid w:val="001949FB"/>
    <w:rsid w:val="001A0E7B"/>
    <w:rsid w:val="001A15FE"/>
    <w:rsid w:val="001C4170"/>
    <w:rsid w:val="001D009E"/>
    <w:rsid w:val="001D1BA0"/>
    <w:rsid w:val="001D563D"/>
    <w:rsid w:val="00215FEB"/>
    <w:rsid w:val="00216C03"/>
    <w:rsid w:val="00217620"/>
    <w:rsid w:val="00225FB9"/>
    <w:rsid w:val="002476D1"/>
    <w:rsid w:val="002674C2"/>
    <w:rsid w:val="00275DCE"/>
    <w:rsid w:val="002848CF"/>
    <w:rsid w:val="002921ED"/>
    <w:rsid w:val="00296B8F"/>
    <w:rsid w:val="002A1D37"/>
    <w:rsid w:val="002A6250"/>
    <w:rsid w:val="002A730E"/>
    <w:rsid w:val="002B4359"/>
    <w:rsid w:val="002B533E"/>
    <w:rsid w:val="002B724F"/>
    <w:rsid w:val="002D37E8"/>
    <w:rsid w:val="002E51C9"/>
    <w:rsid w:val="002F08F6"/>
    <w:rsid w:val="002F2C9B"/>
    <w:rsid w:val="002F6525"/>
    <w:rsid w:val="00300120"/>
    <w:rsid w:val="00305813"/>
    <w:rsid w:val="0031717F"/>
    <w:rsid w:val="0031760F"/>
    <w:rsid w:val="00337F80"/>
    <w:rsid w:val="00340233"/>
    <w:rsid w:val="00356EFF"/>
    <w:rsid w:val="003708C6"/>
    <w:rsid w:val="0037289B"/>
    <w:rsid w:val="003731A1"/>
    <w:rsid w:val="00373837"/>
    <w:rsid w:val="00384BA8"/>
    <w:rsid w:val="003A35F9"/>
    <w:rsid w:val="003D1871"/>
    <w:rsid w:val="003D6A6B"/>
    <w:rsid w:val="003E1128"/>
    <w:rsid w:val="003E3ABC"/>
    <w:rsid w:val="003E5D53"/>
    <w:rsid w:val="00403B4E"/>
    <w:rsid w:val="0040617E"/>
    <w:rsid w:val="0041251E"/>
    <w:rsid w:val="00415A83"/>
    <w:rsid w:val="00421E41"/>
    <w:rsid w:val="0042404F"/>
    <w:rsid w:val="0042523D"/>
    <w:rsid w:val="00430660"/>
    <w:rsid w:val="004329F5"/>
    <w:rsid w:val="00434B3B"/>
    <w:rsid w:val="00456B7C"/>
    <w:rsid w:val="004638F8"/>
    <w:rsid w:val="00466D78"/>
    <w:rsid w:val="004819A9"/>
    <w:rsid w:val="004875B9"/>
    <w:rsid w:val="004A40FC"/>
    <w:rsid w:val="004A48F0"/>
    <w:rsid w:val="004B4CE6"/>
    <w:rsid w:val="004B5B04"/>
    <w:rsid w:val="004D20BE"/>
    <w:rsid w:val="004F1C27"/>
    <w:rsid w:val="005076F7"/>
    <w:rsid w:val="00515914"/>
    <w:rsid w:val="00537B32"/>
    <w:rsid w:val="00545E32"/>
    <w:rsid w:val="00546E7C"/>
    <w:rsid w:val="00550C24"/>
    <w:rsid w:val="00551045"/>
    <w:rsid w:val="00552A64"/>
    <w:rsid w:val="005568C2"/>
    <w:rsid w:val="00560968"/>
    <w:rsid w:val="00566434"/>
    <w:rsid w:val="005840DA"/>
    <w:rsid w:val="005865F0"/>
    <w:rsid w:val="00590179"/>
    <w:rsid w:val="00593279"/>
    <w:rsid w:val="005A1AA5"/>
    <w:rsid w:val="005A1D36"/>
    <w:rsid w:val="005A523F"/>
    <w:rsid w:val="005A5BD0"/>
    <w:rsid w:val="005B6EC6"/>
    <w:rsid w:val="005C27AF"/>
    <w:rsid w:val="005E3B6E"/>
    <w:rsid w:val="005E592F"/>
    <w:rsid w:val="005E6B7E"/>
    <w:rsid w:val="005F5F8F"/>
    <w:rsid w:val="006050AC"/>
    <w:rsid w:val="00605D95"/>
    <w:rsid w:val="006101B4"/>
    <w:rsid w:val="006224F0"/>
    <w:rsid w:val="00652BB2"/>
    <w:rsid w:val="00656D7A"/>
    <w:rsid w:val="00662B24"/>
    <w:rsid w:val="00694C61"/>
    <w:rsid w:val="006A1A41"/>
    <w:rsid w:val="006A24FE"/>
    <w:rsid w:val="006D13D5"/>
    <w:rsid w:val="006D4466"/>
    <w:rsid w:val="006D7DC5"/>
    <w:rsid w:val="006E4103"/>
    <w:rsid w:val="006E50CE"/>
    <w:rsid w:val="006E577A"/>
    <w:rsid w:val="006F495F"/>
    <w:rsid w:val="007075B6"/>
    <w:rsid w:val="007350EA"/>
    <w:rsid w:val="00735C1F"/>
    <w:rsid w:val="00744A73"/>
    <w:rsid w:val="00750A5D"/>
    <w:rsid w:val="007577A8"/>
    <w:rsid w:val="00773AB6"/>
    <w:rsid w:val="007A247D"/>
    <w:rsid w:val="007A7687"/>
    <w:rsid w:val="007D3E25"/>
    <w:rsid w:val="007E24AA"/>
    <w:rsid w:val="007E7C1E"/>
    <w:rsid w:val="00807413"/>
    <w:rsid w:val="00814F18"/>
    <w:rsid w:val="00824B1C"/>
    <w:rsid w:val="00827266"/>
    <w:rsid w:val="00841E80"/>
    <w:rsid w:val="0084267F"/>
    <w:rsid w:val="008441EE"/>
    <w:rsid w:val="00853871"/>
    <w:rsid w:val="008566B9"/>
    <w:rsid w:val="0085674C"/>
    <w:rsid w:val="008638E1"/>
    <w:rsid w:val="008658C4"/>
    <w:rsid w:val="00890F6D"/>
    <w:rsid w:val="0089109E"/>
    <w:rsid w:val="008A2AD9"/>
    <w:rsid w:val="008A4F4D"/>
    <w:rsid w:val="008A663B"/>
    <w:rsid w:val="008B0C58"/>
    <w:rsid w:val="008B5E9A"/>
    <w:rsid w:val="008C05FA"/>
    <w:rsid w:val="008C5E9B"/>
    <w:rsid w:val="008D4801"/>
    <w:rsid w:val="008E0867"/>
    <w:rsid w:val="0091437C"/>
    <w:rsid w:val="009245EF"/>
    <w:rsid w:val="00950762"/>
    <w:rsid w:val="00954065"/>
    <w:rsid w:val="0095743A"/>
    <w:rsid w:val="00960952"/>
    <w:rsid w:val="009642D6"/>
    <w:rsid w:val="00965CCA"/>
    <w:rsid w:val="009713DD"/>
    <w:rsid w:val="00975C07"/>
    <w:rsid w:val="0097757C"/>
    <w:rsid w:val="009830BB"/>
    <w:rsid w:val="009A19D0"/>
    <w:rsid w:val="009C4454"/>
    <w:rsid w:val="009C53CB"/>
    <w:rsid w:val="009C6EBB"/>
    <w:rsid w:val="009D46E3"/>
    <w:rsid w:val="009D5A61"/>
    <w:rsid w:val="009D6B79"/>
    <w:rsid w:val="009E4481"/>
    <w:rsid w:val="009E66CC"/>
    <w:rsid w:val="009E7D01"/>
    <w:rsid w:val="009F797F"/>
    <w:rsid w:val="00A07430"/>
    <w:rsid w:val="00A14D0C"/>
    <w:rsid w:val="00A33E7D"/>
    <w:rsid w:val="00A539D6"/>
    <w:rsid w:val="00A730B3"/>
    <w:rsid w:val="00A75DE8"/>
    <w:rsid w:val="00A76295"/>
    <w:rsid w:val="00A7709F"/>
    <w:rsid w:val="00A810CE"/>
    <w:rsid w:val="00A96160"/>
    <w:rsid w:val="00AA2959"/>
    <w:rsid w:val="00AA7B8B"/>
    <w:rsid w:val="00AB3447"/>
    <w:rsid w:val="00AB5111"/>
    <w:rsid w:val="00AC5704"/>
    <w:rsid w:val="00AC64B5"/>
    <w:rsid w:val="00AC6D47"/>
    <w:rsid w:val="00B03113"/>
    <w:rsid w:val="00B12286"/>
    <w:rsid w:val="00B16349"/>
    <w:rsid w:val="00B17764"/>
    <w:rsid w:val="00B43D75"/>
    <w:rsid w:val="00B451FC"/>
    <w:rsid w:val="00B5761F"/>
    <w:rsid w:val="00B57D2C"/>
    <w:rsid w:val="00B6666E"/>
    <w:rsid w:val="00B73B36"/>
    <w:rsid w:val="00B83030"/>
    <w:rsid w:val="00B87CD6"/>
    <w:rsid w:val="00B90718"/>
    <w:rsid w:val="00BD31C9"/>
    <w:rsid w:val="00C010DF"/>
    <w:rsid w:val="00C15A51"/>
    <w:rsid w:val="00C165FD"/>
    <w:rsid w:val="00C26196"/>
    <w:rsid w:val="00C31F4B"/>
    <w:rsid w:val="00C51AA3"/>
    <w:rsid w:val="00C617F5"/>
    <w:rsid w:val="00C662E8"/>
    <w:rsid w:val="00C70D83"/>
    <w:rsid w:val="00C8039E"/>
    <w:rsid w:val="00CB7F78"/>
    <w:rsid w:val="00CD0B97"/>
    <w:rsid w:val="00CE415C"/>
    <w:rsid w:val="00D00BD6"/>
    <w:rsid w:val="00D00EDB"/>
    <w:rsid w:val="00D03465"/>
    <w:rsid w:val="00D11E7C"/>
    <w:rsid w:val="00D12363"/>
    <w:rsid w:val="00D13C68"/>
    <w:rsid w:val="00D256F2"/>
    <w:rsid w:val="00D32604"/>
    <w:rsid w:val="00D40586"/>
    <w:rsid w:val="00D45945"/>
    <w:rsid w:val="00D46B37"/>
    <w:rsid w:val="00D51CD2"/>
    <w:rsid w:val="00D535F7"/>
    <w:rsid w:val="00D931E7"/>
    <w:rsid w:val="00D939E2"/>
    <w:rsid w:val="00DB0F88"/>
    <w:rsid w:val="00DC3197"/>
    <w:rsid w:val="00DD6A62"/>
    <w:rsid w:val="00DD7E72"/>
    <w:rsid w:val="00DE0B2E"/>
    <w:rsid w:val="00DE3D6C"/>
    <w:rsid w:val="00DE6C75"/>
    <w:rsid w:val="00E025A5"/>
    <w:rsid w:val="00E1632C"/>
    <w:rsid w:val="00E2449E"/>
    <w:rsid w:val="00E63974"/>
    <w:rsid w:val="00E72C53"/>
    <w:rsid w:val="00E948A3"/>
    <w:rsid w:val="00EE0671"/>
    <w:rsid w:val="00EE3601"/>
    <w:rsid w:val="00EF4D2C"/>
    <w:rsid w:val="00F13350"/>
    <w:rsid w:val="00F369CF"/>
    <w:rsid w:val="00F40375"/>
    <w:rsid w:val="00F4203D"/>
    <w:rsid w:val="00F44D59"/>
    <w:rsid w:val="00F52518"/>
    <w:rsid w:val="00F62029"/>
    <w:rsid w:val="00F62A64"/>
    <w:rsid w:val="00F66539"/>
    <w:rsid w:val="00F71D23"/>
    <w:rsid w:val="00F84D39"/>
    <w:rsid w:val="00F85C80"/>
    <w:rsid w:val="00F91FD5"/>
    <w:rsid w:val="00FC41EB"/>
    <w:rsid w:val="00FC5B85"/>
    <w:rsid w:val="00FD7E02"/>
    <w:rsid w:val="00FE0FE9"/>
    <w:rsid w:val="00FF161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D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73837"/>
    <w:pPr>
      <w:spacing w:after="0" w:line="240" w:lineRule="auto"/>
    </w:pPr>
  </w:style>
  <w:style w:type="paragraph" w:customStyle="1" w:styleId="head">
    <w:name w:val="head"/>
    <w:basedOn w:val="Bezmezer"/>
    <w:link w:val="headChar"/>
    <w:qFormat/>
    <w:rsid w:val="00373837"/>
    <w:pPr>
      <w:pBdr>
        <w:bottom w:val="single" w:sz="4" w:space="1" w:color="auto"/>
      </w:pBdr>
    </w:pPr>
    <w:rPr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3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373837"/>
    <w:rPr>
      <w:lang w:val="sk-SK"/>
    </w:rPr>
  </w:style>
  <w:style w:type="character" w:customStyle="1" w:styleId="headChar">
    <w:name w:val="head Char"/>
    <w:basedOn w:val="BezmezerChar"/>
    <w:link w:val="head"/>
    <w:rsid w:val="00373837"/>
    <w:rPr>
      <w:b/>
      <w:bCs/>
      <w:sz w:val="28"/>
      <w:szCs w:val="28"/>
      <w:lang w:val="sk-SK"/>
    </w:rPr>
  </w:style>
  <w:style w:type="paragraph" w:styleId="Zhlav">
    <w:name w:val="header"/>
    <w:basedOn w:val="Normln"/>
    <w:link w:val="Zhlav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A8A"/>
  </w:style>
  <w:style w:type="paragraph" w:styleId="Zpat">
    <w:name w:val="footer"/>
    <w:basedOn w:val="Normln"/>
    <w:link w:val="Zpat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8A"/>
  </w:style>
  <w:style w:type="character" w:styleId="Hypertextovodkaz">
    <w:name w:val="Hyperlink"/>
    <w:basedOn w:val="Standardnpsmoodstavce"/>
    <w:uiPriority w:val="99"/>
    <w:unhideWhenUsed/>
    <w:rsid w:val="00975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07"/>
    <w:rPr>
      <w:color w:val="605E5C"/>
      <w:shd w:val="clear" w:color="auto" w:fill="E1DFDD"/>
    </w:rPr>
  </w:style>
  <w:style w:type="paragraph" w:customStyle="1" w:styleId="subhead">
    <w:name w:val="subhead"/>
    <w:basedOn w:val="Bezmezer"/>
    <w:qFormat/>
    <w:rsid w:val="00130245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2022-12-16T08:53:00Z</dcterms:created>
  <dcterms:modified xsi:type="dcterms:W3CDTF">2025-03-28T08:03:00Z</dcterms:modified>
</cp:coreProperties>
</file>