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0E78" w14:textId="77777777" w:rsidR="0070531B" w:rsidRDefault="0070531B" w:rsidP="00373837">
      <w:pPr>
        <w:pStyle w:val="Bezmezer"/>
        <w:rPr>
          <w:b/>
          <w:bCs/>
          <w:sz w:val="56"/>
          <w:szCs w:val="56"/>
        </w:rPr>
      </w:pPr>
      <w:r>
        <w:rPr>
          <w:b/>
          <w:noProof/>
          <w:sz w:val="72"/>
        </w:rPr>
        <w:drawing>
          <wp:inline distT="0" distB="0" distL="0" distR="0" wp14:anchorId="47DE3982" wp14:editId="3351063F">
            <wp:extent cx="690563" cy="714375"/>
            <wp:effectExtent l="0" t="0" r="0" b="0"/>
            <wp:docPr id="391448867" name="Obrázek 1" descr="Obsah obrázku logo, symbol,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8867" name="Obrázek 1" descr="Obsah obrázku logo, symbol, Písmo, Grafika&#10;&#10;Popis byl vytvořen automaticky"/>
                    <pic:cNvPicPr/>
                  </pic:nvPicPr>
                  <pic:blipFill>
                    <a:blip r:embed="rId7"/>
                    <a:stretch>
                      <a:fillRect/>
                    </a:stretch>
                  </pic:blipFill>
                  <pic:spPr>
                    <a:xfrm>
                      <a:off x="0" y="0"/>
                      <a:ext cx="692385" cy="716260"/>
                    </a:xfrm>
                    <a:prstGeom prst="rect">
                      <a:avLst/>
                    </a:prstGeom>
                  </pic:spPr>
                </pic:pic>
              </a:graphicData>
            </a:graphic>
          </wp:inline>
        </w:drawing>
      </w:r>
    </w:p>
    <w:p w14:paraId="3F0A24B7" w14:textId="611DAFC4" w:rsidR="001A0E7B" w:rsidRPr="00AA6534" w:rsidRDefault="00526FC8" w:rsidP="00373837">
      <w:pPr>
        <w:pStyle w:val="Bezmezer"/>
        <w:rPr>
          <w:b/>
          <w:bCs/>
          <w:sz w:val="56"/>
          <w:szCs w:val="56"/>
        </w:rPr>
      </w:pPr>
      <w:r>
        <w:rPr>
          <w:b/>
          <w:sz w:val="56"/>
        </w:rPr>
        <w:t xml:space="preserve">Hodinky </w:t>
      </w:r>
      <w:proofErr w:type="spellStart"/>
      <w:r>
        <w:rPr>
          <w:b/>
          <w:sz w:val="56"/>
        </w:rPr>
        <w:t>RedMi</w:t>
      </w:r>
      <w:proofErr w:type="spellEnd"/>
      <w:r>
        <w:rPr>
          <w:b/>
          <w:sz w:val="56"/>
        </w:rPr>
        <w:t xml:space="preserve"> </w:t>
      </w:r>
      <w:proofErr w:type="spellStart"/>
      <w:r>
        <w:rPr>
          <w:b/>
          <w:sz w:val="56"/>
        </w:rPr>
        <w:t>Watch</w:t>
      </w:r>
      <w:proofErr w:type="spellEnd"/>
      <w:r>
        <w:rPr>
          <w:b/>
          <w:sz w:val="56"/>
        </w:rPr>
        <w:t xml:space="preserve"> 6</w:t>
      </w:r>
    </w:p>
    <w:p w14:paraId="49ABE79D" w14:textId="032F5681" w:rsidR="00296B8F" w:rsidRPr="00AA6534" w:rsidRDefault="003D6A6B" w:rsidP="001A0E7B">
      <w:pPr>
        <w:pStyle w:val="Bezmezer"/>
      </w:pPr>
      <w:r>
        <w:t xml:space="preserve">Návod na obsluhu </w:t>
      </w:r>
    </w:p>
    <w:p w14:paraId="6354A113" w14:textId="65C3E323" w:rsidR="00DD6A62" w:rsidRPr="006D62F4" w:rsidRDefault="00DD6A62" w:rsidP="00DD6A62">
      <w:pPr>
        <w:pStyle w:val="Bezmezer"/>
        <w:rPr>
          <w:lang w:val="pl-PL"/>
        </w:rPr>
      </w:pPr>
    </w:p>
    <w:p w14:paraId="2A1C55AB" w14:textId="77777777" w:rsidR="00F54B0A" w:rsidRPr="006D62F4" w:rsidRDefault="00F54B0A" w:rsidP="0085674C">
      <w:pPr>
        <w:pStyle w:val="Bezmezer"/>
        <w:rPr>
          <w:lang w:val="pl-PL"/>
        </w:rPr>
      </w:pPr>
    </w:p>
    <w:p w14:paraId="771D3D58" w14:textId="52E43C06" w:rsidR="0068432E" w:rsidRPr="00AA6534" w:rsidRDefault="007E5515" w:rsidP="007E5515">
      <w:pPr>
        <w:pStyle w:val="head"/>
      </w:pPr>
      <w:r>
        <w:t>Opis výrobku</w:t>
      </w:r>
    </w:p>
    <w:p w14:paraId="77472C9F" w14:textId="115A6C5C" w:rsidR="0068432E" w:rsidRPr="006D62F4" w:rsidRDefault="0068432E" w:rsidP="00FB1BB7">
      <w:pPr>
        <w:pStyle w:val="Bezmezer"/>
        <w:rPr>
          <w:lang w:val="pl-PL"/>
        </w:rPr>
      </w:pPr>
    </w:p>
    <w:p w14:paraId="6E24DFE4" w14:textId="77777777" w:rsidR="00F22602" w:rsidRPr="00AA6534" w:rsidRDefault="00F22602" w:rsidP="00F22602">
      <w:pPr>
        <w:pStyle w:val="Bezmezer"/>
      </w:pPr>
      <w:r>
        <w:t>Pred použitím výrobku si pozorne prečítajte tento návod a odložte si ho pre prípad potreby v budúcnosti.</w:t>
      </w:r>
    </w:p>
    <w:p w14:paraId="1763E3BF" w14:textId="77777777" w:rsidR="00F22602" w:rsidRPr="006D62F4" w:rsidRDefault="00F22602" w:rsidP="00FB1BB7">
      <w:pPr>
        <w:pStyle w:val="Bezmezer"/>
        <w:rPr>
          <w:lang w:val="pl-PL"/>
        </w:rPr>
      </w:pPr>
    </w:p>
    <w:p w14:paraId="3B76F977" w14:textId="3B2AEDEA" w:rsidR="00CE7EEF" w:rsidRDefault="006906DB" w:rsidP="00FB1BB7">
      <w:pPr>
        <w:pStyle w:val="Bezmezer"/>
      </w:pPr>
      <w:r>
        <w:rPr>
          <w:noProof/>
        </w:rPr>
        <mc:AlternateContent>
          <mc:Choice Requires="wps">
            <w:drawing>
              <wp:anchor distT="45720" distB="45720" distL="114300" distR="114300" simplePos="0" relativeHeight="251781120" behindDoc="0" locked="0" layoutInCell="1" allowOverlap="1" wp14:anchorId="254F1BDA" wp14:editId="1C77F800">
                <wp:simplePos x="0" y="0"/>
                <wp:positionH relativeFrom="margin">
                  <wp:posOffset>5511644</wp:posOffset>
                </wp:positionH>
                <wp:positionV relativeFrom="paragraph">
                  <wp:posOffset>528819</wp:posOffset>
                </wp:positionV>
                <wp:extent cx="678788" cy="375857"/>
                <wp:effectExtent l="0" t="0" r="7620" b="5715"/>
                <wp:wrapNone/>
                <wp:docPr id="157545176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88" cy="375857"/>
                        </a:xfrm>
                        <a:prstGeom prst="rect">
                          <a:avLst/>
                        </a:prstGeom>
                        <a:solidFill>
                          <a:srgbClr val="FFFFFF"/>
                        </a:solidFill>
                        <a:ln w="9525">
                          <a:noFill/>
                          <a:miter lim="800000"/>
                          <a:headEnd/>
                          <a:tailEnd/>
                        </a:ln>
                      </wps:spPr>
                      <wps:txbx>
                        <w:txbxContent>
                          <w:p w14:paraId="5D0332FA" w14:textId="2D4074AE" w:rsidR="00F22602" w:rsidRPr="008E1632" w:rsidRDefault="006906DB" w:rsidP="006906DB">
                            <w:pPr>
                              <w:spacing w:after="0" w:line="240" w:lineRule="auto"/>
                              <w:rPr>
                                <w:sz w:val="18"/>
                                <w:szCs w:val="18"/>
                              </w:rPr>
                            </w:pPr>
                            <w:r>
                              <w:rPr>
                                <w:sz w:val="18"/>
                              </w:rPr>
                              <w:t>Otočná korunka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F1BDA" id="_x0000_t202" coordsize="21600,21600" o:spt="202" path="m,l,21600r21600,l21600,xe">
                <v:stroke joinstyle="miter"/>
                <v:path gradientshapeok="t" o:connecttype="rect"/>
              </v:shapetype>
              <v:shape id="Textové pole 2" o:spid="_x0000_s1026" type="#_x0000_t202" style="position:absolute;margin-left:434pt;margin-top:41.65pt;width:53.45pt;height:29.6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" stroked="f">
                <v:textbox inset="0,0,0,0">
                  <w:txbxContent>
                    <w:p w14:paraId="5D0332FA" w14:textId="2D4074AE" w:rsidR="00F22602" w:rsidRPr="008E1632" w:rsidRDefault="006906DB" w:rsidP="006906DB">
                      <w:pPr>
                        <w:spacing w:after="0" w:line="240" w:lineRule="auto"/>
                        <w:rPr>
                          <w:sz w:val="18"/>
                          <w:szCs w:val="18"/>
                        </w:rPr>
                      </w:pPr>
                      <w:r>
                        <w:rPr>
                          <w:sz w:val="18"/>
                        </w:rPr>
                        <w:t>Otočná korunka</w:t>
                      </w:r>
                    </w:p>
                  </w:txbxContent>
                </v:textbox>
                <w10:wrap anchorx="margin"/>
              </v:shape>
            </w:pict>
          </mc:Fallback>
        </mc:AlternateContent>
      </w:r>
      <w:r>
        <w:rPr>
          <w:noProof/>
        </w:rPr>
        <mc:AlternateContent>
          <mc:Choice Requires="wps">
            <w:drawing>
              <wp:anchor distT="45720" distB="45720" distL="114300" distR="114300" simplePos="0" relativeHeight="251766784" behindDoc="0" locked="0" layoutInCell="1" allowOverlap="1" wp14:anchorId="226C70E0" wp14:editId="0708CB67">
                <wp:simplePos x="0" y="0"/>
                <wp:positionH relativeFrom="margin">
                  <wp:posOffset>5528310</wp:posOffset>
                </wp:positionH>
                <wp:positionV relativeFrom="paragraph">
                  <wp:posOffset>965305</wp:posOffset>
                </wp:positionV>
                <wp:extent cx="594640" cy="373828"/>
                <wp:effectExtent l="0" t="0" r="0" b="7620"/>
                <wp:wrapNone/>
                <wp:docPr id="189632794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40" cy="373828"/>
                        </a:xfrm>
                        <a:prstGeom prst="rect">
                          <a:avLst/>
                        </a:prstGeom>
                        <a:solidFill>
                          <a:srgbClr val="FFFFFF"/>
                        </a:solidFill>
                        <a:ln w="9525">
                          <a:noFill/>
                          <a:miter lim="800000"/>
                          <a:headEnd/>
                          <a:tailEnd/>
                        </a:ln>
                      </wps:spPr>
                      <wps:txbx>
                        <w:txbxContent>
                          <w:p w14:paraId="53DF0A3A" w14:textId="5055604A" w:rsidR="00F22602" w:rsidRPr="008E1632" w:rsidRDefault="002C1014" w:rsidP="000D3A3E">
                            <w:pPr>
                              <w:spacing w:after="0" w:line="240" w:lineRule="auto"/>
                              <w:rPr>
                                <w:sz w:val="18"/>
                                <w:szCs w:val="18"/>
                              </w:rPr>
                            </w:pPr>
                            <w:r>
                              <w:rPr>
                                <w:sz w:val="18"/>
                              </w:rPr>
                              <w:t>Tlačidlo napájania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C70E0" id="_x0000_s1027" type="#_x0000_t202" style="position:absolute;margin-left:435.3pt;margin-top:76pt;width:46.8pt;height:29.4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" stroked="f">
                <v:textbox inset="0,0,0,0">
                  <w:txbxContent>
                    <w:p w14:paraId="53DF0A3A" w14:textId="5055604A" w:rsidR="00F22602" w:rsidRPr="008E1632" w:rsidRDefault="002C1014" w:rsidP="000D3A3E">
                      <w:pPr>
                        <w:spacing w:after="0" w:line="240" w:lineRule="auto"/>
                        <w:rPr>
                          <w:sz w:val="18"/>
                          <w:szCs w:val="18"/>
                        </w:rPr>
                      </w:pPr>
                      <w:r>
                        <w:rPr>
                          <w:sz w:val="18"/>
                        </w:rPr>
                        <w:t>Tlačidlo napájania</w:t>
                      </w:r>
                    </w:p>
                  </w:txbxContent>
                </v:textbox>
                <w10:wrap anchorx="margin"/>
              </v:shape>
            </w:pict>
          </mc:Fallback>
        </mc:AlternateContent>
      </w:r>
      <w:r>
        <w:rPr>
          <w:noProof/>
        </w:rPr>
        <mc:AlternateContent>
          <mc:Choice Requires="wps">
            <w:drawing>
              <wp:anchor distT="45720" distB="45720" distL="114300" distR="114300" simplePos="0" relativeHeight="251774976" behindDoc="0" locked="0" layoutInCell="1" allowOverlap="1" wp14:anchorId="2D53D21E" wp14:editId="1FE85BEF">
                <wp:simplePos x="0" y="0"/>
                <wp:positionH relativeFrom="margin">
                  <wp:posOffset>3667335</wp:posOffset>
                </wp:positionH>
                <wp:positionV relativeFrom="paragraph">
                  <wp:posOffset>1222367</wp:posOffset>
                </wp:positionV>
                <wp:extent cx="804672" cy="160934"/>
                <wp:effectExtent l="0" t="0" r="0" b="0"/>
                <wp:wrapNone/>
                <wp:docPr id="8562150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60934"/>
                        </a:xfrm>
                        <a:prstGeom prst="rect">
                          <a:avLst/>
                        </a:prstGeom>
                        <a:solidFill>
                          <a:srgbClr val="FFFFFF"/>
                        </a:solidFill>
                        <a:ln w="9525">
                          <a:noFill/>
                          <a:miter lim="800000"/>
                          <a:headEnd/>
                          <a:tailEnd/>
                        </a:ln>
                      </wps:spPr>
                      <wps:txbx>
                        <w:txbxContent>
                          <w:p w14:paraId="00ACCF93" w14:textId="0AC3754C" w:rsidR="00F22602" w:rsidRPr="008E1632" w:rsidRDefault="004606CD" w:rsidP="00B03EDE">
                            <w:pPr>
                              <w:spacing w:after="0" w:line="240" w:lineRule="auto"/>
                              <w:rPr>
                                <w:sz w:val="18"/>
                                <w:szCs w:val="18"/>
                              </w:rPr>
                            </w:pPr>
                            <w:r>
                              <w:rPr>
                                <w:sz w:val="18"/>
                              </w:rPr>
                              <w:t>Kontakty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3D21E" id="_x0000_s1028" type="#_x0000_t202" style="position:absolute;margin-left:288.75pt;margin-top:96.25pt;width:63.35pt;height:12.6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" stroked="f">
                <v:textbox inset="0,0,0,0">
                  <w:txbxContent>
                    <w:p w14:paraId="00ACCF93" w14:textId="0AC3754C" w:rsidR="00F22602" w:rsidRPr="008E1632" w:rsidRDefault="004606CD" w:rsidP="00B03EDE">
                      <w:pPr>
                        <w:spacing w:after="0" w:line="240" w:lineRule="auto"/>
                        <w:rPr>
                          <w:sz w:val="18"/>
                          <w:szCs w:val="18"/>
                        </w:rPr>
                      </w:pPr>
                      <w:r>
                        <w:rPr>
                          <w:sz w:val="18"/>
                        </w:rPr>
                        <w:t>Kontakty</w:t>
                      </w:r>
                    </w:p>
                  </w:txbxContent>
                </v:textbox>
                <w10:wrap anchorx="margin"/>
              </v:shape>
            </w:pict>
          </mc:Fallback>
        </mc:AlternateContent>
      </w:r>
      <w:r>
        <w:rPr>
          <w:noProof/>
        </w:rPr>
        <mc:AlternateContent>
          <mc:Choice Requires="wps">
            <w:drawing>
              <wp:anchor distT="45720" distB="45720" distL="114300" distR="114300" simplePos="0" relativeHeight="251770880" behindDoc="0" locked="0" layoutInCell="1" allowOverlap="1" wp14:anchorId="7F31BC0D" wp14:editId="5CB213DD">
                <wp:simplePos x="0" y="0"/>
                <wp:positionH relativeFrom="margin">
                  <wp:posOffset>3638445</wp:posOffset>
                </wp:positionH>
                <wp:positionV relativeFrom="paragraph">
                  <wp:posOffset>968795</wp:posOffset>
                </wp:positionV>
                <wp:extent cx="804672" cy="160934"/>
                <wp:effectExtent l="0" t="0" r="0" b="0"/>
                <wp:wrapNone/>
                <wp:docPr id="12439148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60934"/>
                        </a:xfrm>
                        <a:prstGeom prst="rect">
                          <a:avLst/>
                        </a:prstGeom>
                        <a:solidFill>
                          <a:srgbClr val="FFFFFF"/>
                        </a:solidFill>
                        <a:ln w="9525">
                          <a:noFill/>
                          <a:miter lim="800000"/>
                          <a:headEnd/>
                          <a:tailEnd/>
                        </a:ln>
                      </wps:spPr>
                      <wps:txbx>
                        <w:txbxContent>
                          <w:p w14:paraId="6827BC7B" w14:textId="7A98E591" w:rsidR="00F22602" w:rsidRPr="008E1632" w:rsidRDefault="004606CD" w:rsidP="00CE7EEF">
                            <w:pPr>
                              <w:spacing w:after="0" w:line="240" w:lineRule="auto"/>
                              <w:rPr>
                                <w:sz w:val="18"/>
                                <w:szCs w:val="18"/>
                              </w:rPr>
                            </w:pPr>
                            <w:r>
                              <w:rPr>
                                <w:sz w:val="18"/>
                              </w:rPr>
                              <w:t>Reproduktor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1BC0D" id="_x0000_s1029" type="#_x0000_t202" style="position:absolute;margin-left:286.5pt;margin-top:76.3pt;width:63.35pt;height:12.6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" stroked="f">
                <v:textbox inset="0,0,0,0">
                  <w:txbxContent>
                    <w:p w14:paraId="6827BC7B" w14:textId="7A98E591" w:rsidR="00F22602" w:rsidRPr="008E1632" w:rsidRDefault="004606CD" w:rsidP="00CE7EEF">
                      <w:pPr>
                        <w:spacing w:after="0" w:line="240" w:lineRule="auto"/>
                        <w:rPr>
                          <w:sz w:val="18"/>
                          <w:szCs w:val="18"/>
                        </w:rPr>
                      </w:pPr>
                      <w:r>
                        <w:rPr>
                          <w:sz w:val="18"/>
                        </w:rPr>
                        <w:t>Reproduktor</w:t>
                      </w:r>
                    </w:p>
                  </w:txbxContent>
                </v:textbox>
                <w10:wrap anchorx="margin"/>
              </v:shape>
            </w:pict>
          </mc:Fallback>
        </mc:AlternateContent>
      </w:r>
      <w:r>
        <w:rPr>
          <w:noProof/>
        </w:rPr>
        <mc:AlternateContent>
          <mc:Choice Requires="wps">
            <w:drawing>
              <wp:anchor distT="45720" distB="45720" distL="114300" distR="114300" simplePos="0" relativeHeight="251772928" behindDoc="0" locked="0" layoutInCell="1" allowOverlap="1" wp14:anchorId="7937FDEA" wp14:editId="323286D5">
                <wp:simplePos x="0" y="0"/>
                <wp:positionH relativeFrom="margin">
                  <wp:posOffset>3637494</wp:posOffset>
                </wp:positionH>
                <wp:positionV relativeFrom="paragraph">
                  <wp:posOffset>612456</wp:posOffset>
                </wp:positionV>
                <wp:extent cx="807814" cy="302930"/>
                <wp:effectExtent l="0" t="0" r="0" b="1905"/>
                <wp:wrapNone/>
                <wp:docPr id="107073795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814" cy="302930"/>
                        </a:xfrm>
                        <a:prstGeom prst="rect">
                          <a:avLst/>
                        </a:prstGeom>
                        <a:solidFill>
                          <a:srgbClr val="FFFFFF"/>
                        </a:solidFill>
                        <a:ln w="9525">
                          <a:noFill/>
                          <a:miter lim="800000"/>
                          <a:headEnd/>
                          <a:tailEnd/>
                        </a:ln>
                      </wps:spPr>
                      <wps:txbx>
                        <w:txbxContent>
                          <w:p w14:paraId="7255939C" w14:textId="0E297E12" w:rsidR="00F22602" w:rsidRPr="008E1632" w:rsidRDefault="004606CD" w:rsidP="00CE7EEF">
                            <w:pPr>
                              <w:spacing w:after="0" w:line="240" w:lineRule="auto"/>
                              <w:rPr>
                                <w:sz w:val="18"/>
                                <w:szCs w:val="18"/>
                              </w:rPr>
                            </w:pPr>
                            <w:r>
                              <w:rPr>
                                <w:sz w:val="18"/>
                              </w:rPr>
                              <w:t>Senzor srdcovej frekvencie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7FDEA" id="_x0000_s1030" type="#_x0000_t202" style="position:absolute;margin-left:286.4pt;margin-top:48.2pt;width:63.6pt;height:23.8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" stroked="f">
                <v:textbox inset="0,0,0,0">
                  <w:txbxContent>
                    <w:p w14:paraId="7255939C" w14:textId="0E297E12" w:rsidR="00F22602" w:rsidRPr="008E1632" w:rsidRDefault="004606CD" w:rsidP="00CE7EEF">
                      <w:pPr>
                        <w:spacing w:after="0" w:line="240" w:lineRule="auto"/>
                        <w:rPr>
                          <w:sz w:val="18"/>
                          <w:szCs w:val="18"/>
                        </w:rPr>
                      </w:pPr>
                      <w:r>
                        <w:rPr>
                          <w:sz w:val="18"/>
                        </w:rPr>
                        <w:t>Senzor srdcovej frekvencie</w:t>
                      </w:r>
                    </w:p>
                  </w:txbxContent>
                </v:textbox>
                <w10:wrap anchorx="margin"/>
              </v:shape>
            </w:pict>
          </mc:Fallback>
        </mc:AlternateContent>
      </w:r>
      <w:r>
        <w:rPr>
          <w:noProof/>
        </w:rPr>
        <mc:AlternateContent>
          <mc:Choice Requires="wps">
            <w:drawing>
              <wp:anchor distT="45720" distB="45720" distL="114300" distR="114300" simplePos="0" relativeHeight="251768832" behindDoc="0" locked="0" layoutInCell="1" allowOverlap="1" wp14:anchorId="294FA9BE" wp14:editId="53EC5FD1">
                <wp:simplePos x="0" y="0"/>
                <wp:positionH relativeFrom="margin">
                  <wp:posOffset>3626796</wp:posOffset>
                </wp:positionH>
                <wp:positionV relativeFrom="paragraph">
                  <wp:posOffset>293962</wp:posOffset>
                </wp:positionV>
                <wp:extent cx="804672" cy="303580"/>
                <wp:effectExtent l="0" t="0" r="0" b="1270"/>
                <wp:wrapNone/>
                <wp:docPr id="105974250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303580"/>
                        </a:xfrm>
                        <a:prstGeom prst="rect">
                          <a:avLst/>
                        </a:prstGeom>
                        <a:solidFill>
                          <a:srgbClr val="FFFFFF"/>
                        </a:solidFill>
                        <a:ln w="9525">
                          <a:noFill/>
                          <a:miter lim="800000"/>
                          <a:headEnd/>
                          <a:tailEnd/>
                        </a:ln>
                      </wps:spPr>
                      <wps:txbx>
                        <w:txbxContent>
                          <w:p w14:paraId="323C816E" w14:textId="73301B56" w:rsidR="00F22602" w:rsidRPr="008E1632" w:rsidRDefault="004606CD" w:rsidP="004606CD">
                            <w:pPr>
                              <w:spacing w:after="0" w:line="240" w:lineRule="auto"/>
                              <w:rPr>
                                <w:sz w:val="18"/>
                                <w:szCs w:val="18"/>
                              </w:rPr>
                            </w:pPr>
                            <w:r>
                              <w:rPr>
                                <w:sz w:val="18"/>
                              </w:rPr>
                              <w:t>Tlačidlo na rýchle uvoľnenie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FA9BE" id="_x0000_s1031" type="#_x0000_t202" style="position:absolute;margin-left:285.55pt;margin-top:23.15pt;width:63.35pt;height:23.9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" stroked="f">
                <v:textbox inset="0,0,0,0">
                  <w:txbxContent>
                    <w:p w14:paraId="323C816E" w14:textId="73301B56" w:rsidR="00F22602" w:rsidRPr="008E1632" w:rsidRDefault="004606CD" w:rsidP="004606CD">
                      <w:pPr>
                        <w:spacing w:after="0" w:line="240" w:lineRule="auto"/>
                        <w:rPr>
                          <w:sz w:val="18"/>
                          <w:szCs w:val="18"/>
                        </w:rPr>
                      </w:pPr>
                      <w:r>
                        <w:rPr>
                          <w:sz w:val="18"/>
                        </w:rPr>
                        <w:t>Tlačidlo na rýchle uvoľnenie</w:t>
                      </w:r>
                    </w:p>
                  </w:txbxContent>
                </v:textbox>
                <w10:wrap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65C4A30" wp14:editId="0B8B7DFE">
                <wp:simplePos x="0" y="0"/>
                <wp:positionH relativeFrom="margin">
                  <wp:posOffset>1281844</wp:posOffset>
                </wp:positionH>
                <wp:positionV relativeFrom="paragraph">
                  <wp:posOffset>775652</wp:posOffset>
                </wp:positionV>
                <wp:extent cx="779764" cy="403906"/>
                <wp:effectExtent l="0" t="0" r="1905" b="0"/>
                <wp:wrapNone/>
                <wp:docPr id="20027652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64" cy="403906"/>
                        </a:xfrm>
                        <a:prstGeom prst="rect">
                          <a:avLst/>
                        </a:prstGeom>
                        <a:solidFill>
                          <a:srgbClr val="FFFFFF"/>
                        </a:solidFill>
                        <a:ln w="9525">
                          <a:noFill/>
                          <a:miter lim="800000"/>
                          <a:headEnd/>
                          <a:tailEnd/>
                        </a:ln>
                      </wps:spPr>
                      <wps:txbx>
                        <w:txbxContent>
                          <w:p w14:paraId="6C3C0251" w14:textId="2DF8C90B" w:rsidR="0060671C" w:rsidRPr="008E1632" w:rsidRDefault="00F22602" w:rsidP="00CE7EEF">
                            <w:pPr>
                              <w:spacing w:after="0" w:line="240" w:lineRule="auto"/>
                              <w:rPr>
                                <w:sz w:val="18"/>
                                <w:szCs w:val="18"/>
                              </w:rPr>
                            </w:pPr>
                            <w:r>
                              <w:rPr>
                                <w:sz w:val="18"/>
                              </w:rPr>
                              <w:t>Displej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4A30" id="_x0000_s1032" type="#_x0000_t202" style="position:absolute;margin-left:100.95pt;margin-top:61.05pt;width:61.4pt;height:31.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" stroked="f">
                <v:textbox inset="0,0,0,0">
                  <w:txbxContent>
                    <w:p w14:paraId="6C3C0251" w14:textId="2DF8C90B" w:rsidR="0060671C" w:rsidRPr="008E1632" w:rsidRDefault="00F22602" w:rsidP="00CE7EEF">
                      <w:pPr>
                        <w:spacing w:after="0" w:line="240" w:lineRule="auto"/>
                        <w:rPr>
                          <w:sz w:val="18"/>
                          <w:szCs w:val="18"/>
                        </w:rPr>
                      </w:pPr>
                      <w:r>
                        <w:rPr>
                          <w:sz w:val="18"/>
                        </w:rPr>
                        <w:t>Displej</w:t>
                      </w:r>
                    </w:p>
                  </w:txbxContent>
                </v:textbox>
                <w10:wrap anchorx="margin"/>
              </v:shape>
            </w:pict>
          </mc:Fallback>
        </mc:AlternateContent>
      </w:r>
      <w:r>
        <w:rPr>
          <w:noProof/>
        </w:rPr>
        <w:drawing>
          <wp:inline distT="0" distB="0" distL="0" distR="0" wp14:anchorId="4AEF3960" wp14:editId="61813EEC">
            <wp:extent cx="6645910" cy="1814830"/>
            <wp:effectExtent l="0" t="0" r="2540" b="0"/>
            <wp:docPr id="18591938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93828" name=""/>
                    <pic:cNvPicPr/>
                  </pic:nvPicPr>
                  <pic:blipFill>
                    <a:blip r:embed="rId8"/>
                    <a:stretch>
                      <a:fillRect/>
                    </a:stretch>
                  </pic:blipFill>
                  <pic:spPr>
                    <a:xfrm>
                      <a:off x="0" y="0"/>
                      <a:ext cx="6645910" cy="1814830"/>
                    </a:xfrm>
                    <a:prstGeom prst="rect">
                      <a:avLst/>
                    </a:prstGeom>
                  </pic:spPr>
                </pic:pic>
              </a:graphicData>
            </a:graphic>
          </wp:inline>
        </w:drawing>
      </w:r>
    </w:p>
    <w:p w14:paraId="4ECCCAF6" w14:textId="5BAF92CC" w:rsidR="00CE7EEF" w:rsidRDefault="00CE7EEF" w:rsidP="00FB1BB7">
      <w:pPr>
        <w:pStyle w:val="Bezmezer"/>
        <w:rPr>
          <w:lang w:val="en-GB"/>
        </w:rPr>
      </w:pPr>
    </w:p>
    <w:p w14:paraId="1358C737" w14:textId="2D868259" w:rsidR="00F22602" w:rsidRPr="00AA6534" w:rsidRDefault="002C1014" w:rsidP="002C1014">
      <w:pPr>
        <w:pStyle w:val="Bezmezer"/>
      </w:pPr>
      <w:r>
        <w:t xml:space="preserve">Pre lepšie ovládanie hodiniek si stiahnite a nainštalujte aplikáciu, prihláste sa do svojho účtu </w:t>
      </w:r>
      <w:proofErr w:type="spellStart"/>
      <w:r>
        <w:t>Xiaomi</w:t>
      </w:r>
      <w:proofErr w:type="spellEnd"/>
      <w:r>
        <w:t>, kde získate prístup k ďalším službám.</w:t>
      </w:r>
    </w:p>
    <w:p w14:paraId="45E4FAB9" w14:textId="1BFA7FD9" w:rsidR="00F22602" w:rsidRPr="00AA6534" w:rsidRDefault="00F22602" w:rsidP="00AB6B64">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978"/>
        <w:gridCol w:w="1395"/>
        <w:gridCol w:w="1208"/>
        <w:gridCol w:w="3588"/>
      </w:tblGrid>
      <w:tr w:rsidR="00BE4CB5" w:rsidRPr="00AA6534" w14:paraId="5DC24676" w14:textId="77777777" w:rsidTr="00D249BF">
        <w:tc>
          <w:tcPr>
            <w:tcW w:w="1297" w:type="dxa"/>
          </w:tcPr>
          <w:p w14:paraId="5C2E54E6" w14:textId="68418340" w:rsidR="002C1014" w:rsidRPr="00AA6534" w:rsidRDefault="00BE4CB5" w:rsidP="00AB6B64">
            <w:pPr>
              <w:pStyle w:val="Bezmezer"/>
            </w:pPr>
            <w:r>
              <w:rPr>
                <w:noProof/>
              </w:rPr>
              <w:drawing>
                <wp:inline distT="0" distB="0" distL="0" distR="0" wp14:anchorId="3455217E" wp14:editId="296338AC">
                  <wp:extent cx="684397" cy="701226"/>
                  <wp:effectExtent l="0" t="0" r="1905" b="3810"/>
                  <wp:docPr id="2104561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61090" name=""/>
                          <pic:cNvPicPr/>
                        </pic:nvPicPr>
                        <pic:blipFill>
                          <a:blip r:embed="rId9"/>
                          <a:stretch>
                            <a:fillRect/>
                          </a:stretch>
                        </pic:blipFill>
                        <pic:spPr>
                          <a:xfrm>
                            <a:off x="0" y="0"/>
                            <a:ext cx="690550" cy="707530"/>
                          </a:xfrm>
                          <a:prstGeom prst="rect">
                            <a:avLst/>
                          </a:prstGeom>
                        </pic:spPr>
                      </pic:pic>
                    </a:graphicData>
                  </a:graphic>
                </wp:inline>
              </w:drawing>
            </w:r>
          </w:p>
        </w:tc>
        <w:tc>
          <w:tcPr>
            <w:tcW w:w="2978" w:type="dxa"/>
          </w:tcPr>
          <w:p w14:paraId="787BE307" w14:textId="1C33A1E2" w:rsidR="002C1014" w:rsidRPr="00AA6534" w:rsidRDefault="00BE4CB5" w:rsidP="00BE4CB5">
            <w:pPr>
              <w:pStyle w:val="Bezmezer"/>
            </w:pPr>
            <w:r>
              <w:t>Naskenujte kód QR a stiahnite si potrebnú verziu aplikácie podľa systému telefónu.</w:t>
            </w:r>
          </w:p>
        </w:tc>
        <w:tc>
          <w:tcPr>
            <w:tcW w:w="1395" w:type="dxa"/>
          </w:tcPr>
          <w:p w14:paraId="43C17DD3" w14:textId="12C8820E" w:rsidR="002C1014" w:rsidRPr="00AA6534" w:rsidRDefault="00BE4CB5" w:rsidP="00AB6B64">
            <w:pPr>
              <w:pStyle w:val="Bezmezer"/>
            </w:pPr>
            <w:r>
              <w:t xml:space="preserve"> </w:t>
            </w:r>
          </w:p>
        </w:tc>
        <w:tc>
          <w:tcPr>
            <w:tcW w:w="1208" w:type="dxa"/>
          </w:tcPr>
          <w:p w14:paraId="7104F246" w14:textId="3FC222ED" w:rsidR="002C1014" w:rsidRPr="00AA6534" w:rsidRDefault="00BE4CB5" w:rsidP="00AB6B64">
            <w:pPr>
              <w:pStyle w:val="Bezmezer"/>
            </w:pPr>
            <w:r>
              <w:rPr>
                <w:noProof/>
              </w:rPr>
              <w:drawing>
                <wp:inline distT="0" distB="0" distL="0" distR="0" wp14:anchorId="15C2B3AB" wp14:editId="3FE1C785">
                  <wp:extent cx="622689" cy="627711"/>
                  <wp:effectExtent l="0" t="0" r="6350" b="1270"/>
                  <wp:docPr id="5180059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05903" name=""/>
                          <pic:cNvPicPr/>
                        </pic:nvPicPr>
                        <pic:blipFill>
                          <a:blip r:embed="rId10"/>
                          <a:stretch>
                            <a:fillRect/>
                          </a:stretch>
                        </pic:blipFill>
                        <pic:spPr>
                          <a:xfrm>
                            <a:off x="0" y="0"/>
                            <a:ext cx="637238" cy="642377"/>
                          </a:xfrm>
                          <a:prstGeom prst="rect">
                            <a:avLst/>
                          </a:prstGeom>
                        </pic:spPr>
                      </pic:pic>
                    </a:graphicData>
                  </a:graphic>
                </wp:inline>
              </w:drawing>
            </w:r>
          </w:p>
        </w:tc>
        <w:tc>
          <w:tcPr>
            <w:tcW w:w="3588" w:type="dxa"/>
          </w:tcPr>
          <w:p w14:paraId="65CF5379" w14:textId="12B074CB" w:rsidR="002C1014" w:rsidRPr="00AA6534" w:rsidRDefault="00D249BF" w:rsidP="00D249BF">
            <w:pPr>
              <w:pStyle w:val="Bezmezer"/>
            </w:pPr>
            <w:r>
              <w:t>Ak máte záujem o viac informácií, naskenujte QR kód alebo pripojte hodinky k aplikácii a pozrite si používateľskú príručku.</w:t>
            </w:r>
          </w:p>
        </w:tc>
      </w:tr>
    </w:tbl>
    <w:p w14:paraId="715D1603" w14:textId="77777777" w:rsidR="00F22602" w:rsidRPr="006D62F4" w:rsidRDefault="00F22602" w:rsidP="00AB6B64">
      <w:pPr>
        <w:pStyle w:val="Bezmezer"/>
      </w:pPr>
    </w:p>
    <w:p w14:paraId="3F39B323" w14:textId="63DC49B1" w:rsidR="00AB6B64" w:rsidRPr="006D62F4" w:rsidRDefault="00AB6B64" w:rsidP="00AB6B64">
      <w:pPr>
        <w:pStyle w:val="Bezmezer"/>
      </w:pPr>
    </w:p>
    <w:p w14:paraId="117EFD05" w14:textId="1B93B86E" w:rsidR="0053494F" w:rsidRPr="00AA6534" w:rsidRDefault="0053494F" w:rsidP="0053494F">
      <w:pPr>
        <w:pStyle w:val="head"/>
      </w:pPr>
      <w:r>
        <w:t>Technické parametre</w:t>
      </w:r>
    </w:p>
    <w:p w14:paraId="325BCEF3" w14:textId="77777777" w:rsidR="0053494F" w:rsidRPr="006D62F4" w:rsidRDefault="0053494F" w:rsidP="00AB6B64">
      <w:pPr>
        <w:pStyle w:val="Bezmezer"/>
      </w:pPr>
    </w:p>
    <w:p w14:paraId="59FCA226" w14:textId="77777777" w:rsidR="00D249BF" w:rsidRPr="00D249BF" w:rsidRDefault="00D249BF" w:rsidP="00D249BF">
      <w:pPr>
        <w:pStyle w:val="Bezmezer"/>
      </w:pPr>
      <w:r>
        <w:t>Názov: Inteligentné hodinky</w:t>
      </w:r>
    </w:p>
    <w:p w14:paraId="4BE58018" w14:textId="77777777" w:rsidR="00D249BF" w:rsidRPr="00D249BF" w:rsidRDefault="00D249BF" w:rsidP="00D249BF">
      <w:pPr>
        <w:pStyle w:val="Bezmezer"/>
      </w:pPr>
      <w:r>
        <w:t>Model: M2523W1</w:t>
      </w:r>
    </w:p>
    <w:p w14:paraId="3E6FEEF6" w14:textId="77777777" w:rsidR="00D249BF" w:rsidRPr="00D249BF" w:rsidRDefault="00D249BF" w:rsidP="00D249BF">
      <w:pPr>
        <w:pStyle w:val="Bezmezer"/>
      </w:pPr>
      <w:r>
        <w:t>Odolnosť voči vode: 5 ATM</w:t>
      </w:r>
    </w:p>
    <w:p w14:paraId="672F2FD4" w14:textId="77777777" w:rsidR="00D249BF" w:rsidRPr="00D249BF" w:rsidRDefault="00D249BF" w:rsidP="00D249BF">
      <w:pPr>
        <w:pStyle w:val="Bezmezer"/>
      </w:pPr>
      <w:r>
        <w:t>Kapacita batérie: 550 </w:t>
      </w:r>
      <w:proofErr w:type="spellStart"/>
      <w:r>
        <w:t>mAh</w:t>
      </w:r>
      <w:proofErr w:type="spellEnd"/>
    </w:p>
    <w:p w14:paraId="184AB767" w14:textId="77777777" w:rsidR="00D249BF" w:rsidRPr="00D249BF" w:rsidRDefault="00D249BF" w:rsidP="00D249BF">
      <w:pPr>
        <w:pStyle w:val="Bezmezer"/>
      </w:pPr>
      <w:r>
        <w:t>Prevádzková teplota: -10°C až 45°C</w:t>
      </w:r>
    </w:p>
    <w:p w14:paraId="056AA6AA" w14:textId="77777777" w:rsidR="00D249BF" w:rsidRPr="00D249BF" w:rsidRDefault="00D249BF" w:rsidP="00D249BF">
      <w:pPr>
        <w:pStyle w:val="Bezmezer"/>
      </w:pPr>
      <w:r>
        <w:t>Bezdrôtové pripojenie: Bluetooth® 5.4</w:t>
      </w:r>
    </w:p>
    <w:p w14:paraId="2D4B4E28" w14:textId="67887CBB" w:rsidR="0053494F" w:rsidRDefault="00D249BF" w:rsidP="00D249BF">
      <w:pPr>
        <w:pStyle w:val="Bezmezer"/>
      </w:pPr>
      <w:r>
        <w:t xml:space="preserve">Vstupné napätie: 5 V </w:t>
      </w:r>
      <w:r>
        <w:rPr>
          <w:rFonts w:ascii="Cambria Math" w:hAnsi="Cambria Math"/>
        </w:rPr>
        <w:t>⎓</w:t>
      </w:r>
    </w:p>
    <w:p w14:paraId="63636AB0" w14:textId="01B8C41C" w:rsidR="00D249BF" w:rsidRPr="00D249BF" w:rsidRDefault="00D249BF" w:rsidP="00D249BF">
      <w:pPr>
        <w:pStyle w:val="Bezmezer"/>
      </w:pPr>
      <w:r>
        <w:t xml:space="preserve">Vstupný prúd: 1 A </w:t>
      </w:r>
    </w:p>
    <w:p w14:paraId="7800BC5F" w14:textId="28480E8F" w:rsidR="00D249BF" w:rsidRPr="00D249BF" w:rsidRDefault="00D249BF" w:rsidP="00D249BF">
      <w:pPr>
        <w:pStyle w:val="Bezmezer"/>
      </w:pPr>
      <w:r>
        <w:rPr>
          <w:rFonts w:ascii="Cambria Math" w:hAnsi="Cambria Math"/>
        </w:rPr>
        <w:t>⎓</w:t>
      </w:r>
      <w:r>
        <w:t xml:space="preserve"> Symbol označuje jednosmerné napätie</w:t>
      </w:r>
    </w:p>
    <w:p w14:paraId="4F4791EE" w14:textId="77777777" w:rsidR="00D249BF" w:rsidRPr="00D249BF" w:rsidRDefault="00D249BF" w:rsidP="00D249BF">
      <w:pPr>
        <w:pStyle w:val="Bezmezer"/>
      </w:pPr>
      <w:r>
        <w:t>Maximálny výstupný výkon: &lt; 13 </w:t>
      </w:r>
      <w:proofErr w:type="spellStart"/>
      <w:r>
        <w:t>dBm</w:t>
      </w:r>
      <w:proofErr w:type="spellEnd"/>
    </w:p>
    <w:p w14:paraId="07B63666" w14:textId="0F512828" w:rsidR="00D249BF" w:rsidRPr="00D249BF" w:rsidRDefault="00D249BF" w:rsidP="00D249BF">
      <w:pPr>
        <w:pStyle w:val="Bezmezer"/>
      </w:pPr>
      <w:r>
        <w:t>Prevádzková frekvencia Bluetooth: 2402</w:t>
      </w:r>
      <w:r w:rsidR="006D62F4">
        <w:t> – </w:t>
      </w:r>
      <w:r>
        <w:t>2480 MHz</w:t>
      </w:r>
    </w:p>
    <w:p w14:paraId="74519FD9" w14:textId="77777777" w:rsidR="00D249BF" w:rsidRPr="00D249BF" w:rsidRDefault="00D249BF" w:rsidP="00D249BF">
      <w:pPr>
        <w:pStyle w:val="Bezmezer"/>
      </w:pPr>
      <w:r>
        <w:t>Prevádzka systémov GPS/GLONASS/Galileo/</w:t>
      </w:r>
      <w:proofErr w:type="spellStart"/>
      <w:r>
        <w:t>BeiDou</w:t>
      </w:r>
      <w:proofErr w:type="spellEnd"/>
      <w:r>
        <w:t>/QZSS</w:t>
      </w:r>
    </w:p>
    <w:p w14:paraId="10E972E0" w14:textId="64533445" w:rsidR="00BE4F04" w:rsidRDefault="00D249BF" w:rsidP="00D249BF">
      <w:pPr>
        <w:pStyle w:val="Bezmezer"/>
      </w:pPr>
      <w:r>
        <w:t>Frekvencia: 1559</w:t>
      </w:r>
      <w:r w:rsidR="006D62F4">
        <w:t> – </w:t>
      </w:r>
      <w:r>
        <w:t>1610 MHz</w:t>
      </w:r>
    </w:p>
    <w:p w14:paraId="0A37B3F6" w14:textId="77777777" w:rsidR="00BE4F04" w:rsidRPr="006D62F4" w:rsidRDefault="00BE4F04" w:rsidP="00AB6B64">
      <w:pPr>
        <w:pStyle w:val="Bezmezer"/>
      </w:pPr>
    </w:p>
    <w:p w14:paraId="0897674F" w14:textId="4BB90B5B" w:rsidR="00C234C6" w:rsidRPr="00C234C6" w:rsidRDefault="00C234C6" w:rsidP="00C234C6">
      <w:pPr>
        <w:pStyle w:val="Bezmezer"/>
      </w:pPr>
      <w:r>
        <w:t xml:space="preserve">Kompatibilita: Tento výrobok podporuje len niektoré systémy Android alebo </w:t>
      </w:r>
      <w:proofErr w:type="spellStart"/>
      <w:r>
        <w:t>iOS</w:t>
      </w:r>
      <w:proofErr w:type="spellEnd"/>
      <w:r>
        <w:t>. Podrobné informácie nájdete na</w:t>
      </w:r>
      <w:r w:rsidR="006D62F4">
        <w:t> </w:t>
      </w:r>
      <w:r>
        <w:t>stránke výrobku na adrese www.mi.com.</w:t>
      </w:r>
    </w:p>
    <w:p w14:paraId="1563DF16" w14:textId="3D270701" w:rsidR="0053494F" w:rsidRPr="00AA6534" w:rsidRDefault="00C234C6" w:rsidP="00C234C6">
      <w:pPr>
        <w:pStyle w:val="Bezmezer"/>
      </w:pPr>
      <w:r>
        <w:t xml:space="preserve">Informácie regulačných orgánov, certifikácie výrobku a logá súladu týkajúce sa tohto výrobku sú dostupné v ponuke </w:t>
      </w:r>
      <w:proofErr w:type="spellStart"/>
      <w:r>
        <w:t>Settings</w:t>
      </w:r>
      <w:proofErr w:type="spellEnd"/>
      <w:r>
        <w:t xml:space="preserve"> (Nastavenia) &gt;My device (Moje zariadenie) &gt; </w:t>
      </w:r>
      <w:proofErr w:type="spellStart"/>
      <w:r>
        <w:t>Regulatory</w:t>
      </w:r>
      <w:proofErr w:type="spellEnd"/>
      <w:r>
        <w:t xml:space="preserve"> (Regulačné oznámenia).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90"/>
      </w:tblGrid>
      <w:tr w:rsidR="000D158C" w:rsidRPr="00AA6534" w14:paraId="36ABA787" w14:textId="77777777" w:rsidTr="000D158C">
        <w:tc>
          <w:tcPr>
            <w:tcW w:w="2122" w:type="dxa"/>
          </w:tcPr>
          <w:p w14:paraId="2A5E4302" w14:textId="7565058A" w:rsidR="000D158C" w:rsidRPr="00AA6534" w:rsidRDefault="000D158C" w:rsidP="00AB6B64">
            <w:pPr>
              <w:pStyle w:val="Bezmezer"/>
            </w:pPr>
            <w:r>
              <w:rPr>
                <w:noProof/>
              </w:rPr>
              <w:lastRenderedPageBreak/>
              <w:drawing>
                <wp:inline distT="0" distB="0" distL="0" distR="0" wp14:anchorId="3F92760B" wp14:editId="70C76806">
                  <wp:extent cx="1371791" cy="381053"/>
                  <wp:effectExtent l="0" t="0" r="0" b="0"/>
                  <wp:docPr id="16090726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2633" name=""/>
                          <pic:cNvPicPr/>
                        </pic:nvPicPr>
                        <pic:blipFill>
                          <a:blip r:embed="rId11"/>
                          <a:stretch>
                            <a:fillRect/>
                          </a:stretch>
                        </pic:blipFill>
                        <pic:spPr>
                          <a:xfrm>
                            <a:off x="0" y="0"/>
                            <a:ext cx="1371791" cy="381053"/>
                          </a:xfrm>
                          <a:prstGeom prst="rect">
                            <a:avLst/>
                          </a:prstGeom>
                        </pic:spPr>
                      </pic:pic>
                    </a:graphicData>
                  </a:graphic>
                </wp:inline>
              </w:drawing>
            </w:r>
          </w:p>
        </w:tc>
        <w:tc>
          <w:tcPr>
            <w:tcW w:w="8334" w:type="dxa"/>
          </w:tcPr>
          <w:p w14:paraId="7D3D607D" w14:textId="4D5E24D8" w:rsidR="000D158C" w:rsidRPr="00AA6534" w:rsidRDefault="000D158C" w:rsidP="001C6D39">
            <w:pPr>
              <w:pStyle w:val="Bezmezer"/>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w:t>
            </w:r>
            <w:proofErr w:type="spellStart"/>
            <w:r>
              <w:t>Xiaomi</w:t>
            </w:r>
            <w:proofErr w:type="spellEnd"/>
            <w:r>
              <w:t xml:space="preserve"> </w:t>
            </w:r>
            <w:proofErr w:type="spellStart"/>
            <w:r>
              <w:t>Inc</w:t>
            </w:r>
            <w:proofErr w:type="spellEnd"/>
            <w:r>
              <w:t xml:space="preserve">. </w:t>
            </w:r>
            <w:r w:rsidR="006D62F4">
              <w:t>J</w:t>
            </w:r>
            <w:r>
              <w:t>e</w:t>
            </w:r>
            <w:r w:rsidR="006D62F4">
              <w:t> </w:t>
            </w:r>
            <w:r>
              <w:t>na základe licencie. Ostatné ochranné známky a obchodné názvy patria príslušným vlastníkom.</w:t>
            </w:r>
          </w:p>
        </w:tc>
      </w:tr>
    </w:tbl>
    <w:p w14:paraId="39BE3148" w14:textId="77777777" w:rsidR="0053494F" w:rsidRPr="006D62F4" w:rsidRDefault="0053494F" w:rsidP="00AB6B64">
      <w:pPr>
        <w:pStyle w:val="Bezmezer"/>
      </w:pPr>
    </w:p>
    <w:p w14:paraId="42EA4A6A" w14:textId="263A99C1" w:rsidR="0053494F" w:rsidRPr="00AA6534" w:rsidRDefault="000D158C" w:rsidP="00AB6B64">
      <w:pPr>
        <w:pStyle w:val="Bezmezer"/>
        <w:rPr>
          <w:b/>
          <w:bCs/>
        </w:rPr>
      </w:pPr>
      <w:r>
        <w:rPr>
          <w:b/>
        </w:rPr>
        <w:t>Informácie o súlade s nariadeniami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0D158C" w:rsidRPr="00AA6534" w14:paraId="0178FE24" w14:textId="77777777" w:rsidTr="00882F3C">
        <w:tc>
          <w:tcPr>
            <w:tcW w:w="1413" w:type="dxa"/>
          </w:tcPr>
          <w:p w14:paraId="3F7041C8" w14:textId="77777777" w:rsidR="000D158C" w:rsidRPr="00AA6534" w:rsidRDefault="000D158C" w:rsidP="00882F3C">
            <w:pPr>
              <w:pStyle w:val="Bezmezer"/>
            </w:pPr>
            <w:r>
              <w:rPr>
                <w:noProof/>
              </w:rPr>
              <w:drawing>
                <wp:anchor distT="0" distB="0" distL="114300" distR="114300" simplePos="0" relativeHeight="251783168" behindDoc="0" locked="0" layoutInCell="1" allowOverlap="1" wp14:anchorId="19BA6D3E" wp14:editId="1FFDA5EA">
                  <wp:simplePos x="0" y="0"/>
                  <wp:positionH relativeFrom="margin">
                    <wp:posOffset>0</wp:posOffset>
                  </wp:positionH>
                  <wp:positionV relativeFrom="paragraph">
                    <wp:posOffset>174625</wp:posOffset>
                  </wp:positionV>
                  <wp:extent cx="557530" cy="774065"/>
                  <wp:effectExtent l="0" t="0" r="0" b="6985"/>
                  <wp:wrapSquare wrapText="bothSides"/>
                  <wp:docPr id="1096347000" name="Obrázek 1" descr="Obsah obrázku vozík, pře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26390" name="Obrázek 1" descr="Obsah obrázku vozík, přeprava&#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557530" cy="774065"/>
                          </a:xfrm>
                          <a:prstGeom prst="rect">
                            <a:avLst/>
                          </a:prstGeom>
                        </pic:spPr>
                      </pic:pic>
                    </a:graphicData>
                  </a:graphic>
                  <wp14:sizeRelH relativeFrom="page">
                    <wp14:pctWidth>0</wp14:pctWidth>
                  </wp14:sizeRelH>
                  <wp14:sizeRelV relativeFrom="page">
                    <wp14:pctHeight>0</wp14:pctHeight>
                  </wp14:sizeRelV>
                </wp:anchor>
              </w:drawing>
            </w:r>
          </w:p>
        </w:tc>
        <w:tc>
          <w:tcPr>
            <w:tcW w:w="9043" w:type="dxa"/>
          </w:tcPr>
          <w:p w14:paraId="50986574" w14:textId="1C0C2D85" w:rsidR="000D158C" w:rsidRPr="00AA6534" w:rsidRDefault="00AA6534" w:rsidP="00882F3C">
            <w:pPr>
              <w:pStyle w:val="Bezmezer"/>
            </w:pP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19A596FF" w14:textId="77777777" w:rsidR="00AA6534" w:rsidRPr="006D62F4" w:rsidRDefault="00AA6534" w:rsidP="00AA6534">
      <w:pPr>
        <w:pStyle w:val="subhead"/>
        <w:rPr>
          <w:lang w:val="pl-PL"/>
        </w:rPr>
      </w:pPr>
    </w:p>
    <w:p w14:paraId="63712DBD" w14:textId="488E642B" w:rsidR="00C11F6D" w:rsidRPr="00AA6534" w:rsidRDefault="00AA6534" w:rsidP="00AA6534">
      <w:pPr>
        <w:pStyle w:val="subhead"/>
      </w:pPr>
      <w:r>
        <w:t>Vyhlásenie o zhode EÚ</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043"/>
      </w:tblGrid>
      <w:tr w:rsidR="00EB296A" w:rsidRPr="00AA6534" w14:paraId="4BFA7E3A" w14:textId="77777777" w:rsidTr="00EB296A">
        <w:tc>
          <w:tcPr>
            <w:tcW w:w="1416" w:type="dxa"/>
          </w:tcPr>
          <w:p w14:paraId="7ED97743" w14:textId="0BE1F771" w:rsidR="00EB296A" w:rsidRPr="00AA6534" w:rsidRDefault="00EB296A" w:rsidP="00093564">
            <w:pPr>
              <w:pStyle w:val="Bezmezer"/>
            </w:pPr>
            <w:r>
              <w:rPr>
                <w:noProof/>
              </w:rPr>
              <w:drawing>
                <wp:anchor distT="0" distB="0" distL="114300" distR="114300" simplePos="0" relativeHeight="251718656" behindDoc="0" locked="0" layoutInCell="1" allowOverlap="1" wp14:anchorId="76DE57E7" wp14:editId="0BF1F7EB">
                  <wp:simplePos x="0" y="0"/>
                  <wp:positionH relativeFrom="margin">
                    <wp:posOffset>-18415</wp:posOffset>
                  </wp:positionH>
                  <wp:positionV relativeFrom="paragraph">
                    <wp:posOffset>45085</wp:posOffset>
                  </wp:positionV>
                  <wp:extent cx="753745" cy="582930"/>
                  <wp:effectExtent l="0" t="0" r="8255" b="7620"/>
                  <wp:wrapSquare wrapText="bothSides"/>
                  <wp:docPr id="472671038"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09825" name="Obrázek 1" descr="Obsah obrázku symbol, Písmo, logo, Grafika&#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753745" cy="582930"/>
                          </a:xfrm>
                          <a:prstGeom prst="rect">
                            <a:avLst/>
                          </a:prstGeom>
                        </pic:spPr>
                      </pic:pic>
                    </a:graphicData>
                  </a:graphic>
                  <wp14:sizeRelH relativeFrom="page">
                    <wp14:pctWidth>0</wp14:pctWidth>
                  </wp14:sizeRelH>
                  <wp14:sizeRelV relativeFrom="page">
                    <wp14:pctHeight>0</wp14:pctHeight>
                  </wp14:sizeRelV>
                </wp:anchor>
              </w:drawing>
            </w:r>
          </w:p>
        </w:tc>
        <w:tc>
          <w:tcPr>
            <w:tcW w:w="9043" w:type="dxa"/>
          </w:tcPr>
          <w:p w14:paraId="3FBC64F8" w14:textId="77777777" w:rsidR="00AA6534" w:rsidRPr="00AA6534" w:rsidRDefault="00AA6534" w:rsidP="00AA6534">
            <w:pPr>
              <w:pStyle w:val="Bezmezer"/>
            </w:pPr>
            <w:r>
              <w:t>Označenie CE sa vzťahuje na výrobok a zabudovanú batériu.</w:t>
            </w:r>
          </w:p>
          <w:p w14:paraId="77C1417E" w14:textId="70A2CEF4" w:rsidR="00EB296A" w:rsidRPr="00AA6534" w:rsidRDefault="00AA6534" w:rsidP="00AA6534">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M2523W1 je v súlade s požiadavkami smernice Európskeho parlamentu a Rady 2014/53/EÚ a nariadením EÚ 2023/1542. Úplné znenie vyhlásenia o zhode EÚ je k dispozícii na nasledujúcej internetovej adrese: http://www.mi.com/global/service/support/declaration.html</w:t>
            </w:r>
          </w:p>
        </w:tc>
      </w:tr>
    </w:tbl>
    <w:p w14:paraId="768D3120" w14:textId="06B7B433" w:rsidR="00EB296A" w:rsidRPr="00AA6534" w:rsidRDefault="00343209" w:rsidP="00EB296A">
      <w:pPr>
        <w:pStyle w:val="subhead"/>
      </w:pPr>
      <w: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43209" w:rsidRPr="00AA6534" w14:paraId="16E8191C" w14:textId="77777777" w:rsidTr="00DD3B6C">
        <w:tc>
          <w:tcPr>
            <w:tcW w:w="1413" w:type="dxa"/>
          </w:tcPr>
          <w:p w14:paraId="4C47F983" w14:textId="3DB7AB06" w:rsidR="00343209" w:rsidRPr="00AA6534" w:rsidRDefault="00F336D2" w:rsidP="00DD3B6C">
            <w:pPr>
              <w:pStyle w:val="Bezmezer"/>
            </w:pPr>
            <w:r>
              <w:rPr>
                <w:noProof/>
              </w:rPr>
              <w:drawing>
                <wp:inline distT="0" distB="0" distL="0" distR="0" wp14:anchorId="4A28CF82" wp14:editId="1AAD8F43">
                  <wp:extent cx="476316" cy="514422"/>
                  <wp:effectExtent l="0" t="0" r="0" b="0"/>
                  <wp:docPr id="10282339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3963" name=""/>
                          <pic:cNvPicPr/>
                        </pic:nvPicPr>
                        <pic:blipFill>
                          <a:blip r:embed="rId14"/>
                          <a:stretch>
                            <a:fillRect/>
                          </a:stretch>
                        </pic:blipFill>
                        <pic:spPr>
                          <a:xfrm>
                            <a:off x="0" y="0"/>
                            <a:ext cx="476316" cy="514422"/>
                          </a:xfrm>
                          <a:prstGeom prst="rect">
                            <a:avLst/>
                          </a:prstGeom>
                        </pic:spPr>
                      </pic:pic>
                    </a:graphicData>
                  </a:graphic>
                </wp:inline>
              </w:drawing>
            </w:r>
          </w:p>
        </w:tc>
        <w:tc>
          <w:tcPr>
            <w:tcW w:w="9043" w:type="dxa"/>
          </w:tcPr>
          <w:p w14:paraId="003BF30E" w14:textId="33988725" w:rsidR="00343209" w:rsidRPr="00AA6534" w:rsidRDefault="00AA6534" w:rsidP="00F336D2">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M2523W1 je v súlade s nariadeniami o rádiových zariadeniach z roku 2017. Úplné znenie vyhlásenia o zhode UKCA je k dispozícii na nasledujúcej internetovej adrese: https://www.mi.com/uk/service/support/declaration.html</w:t>
            </w:r>
          </w:p>
        </w:tc>
      </w:tr>
    </w:tbl>
    <w:p w14:paraId="33681CCC" w14:textId="77777777" w:rsidR="00343209" w:rsidRPr="006D62F4" w:rsidRDefault="00343209" w:rsidP="002921ED">
      <w:pPr>
        <w:pStyle w:val="Bezmezer"/>
        <w:rPr>
          <w:bCs/>
        </w:rPr>
      </w:pPr>
    </w:p>
    <w:p w14:paraId="3F17DC60" w14:textId="77777777" w:rsidR="00AA6534" w:rsidRPr="00AA6534" w:rsidRDefault="00AA6534" w:rsidP="00AA6534">
      <w:pPr>
        <w:pStyle w:val="subhead"/>
      </w:pPr>
      <w:r>
        <w:t>Informácie o vystavení vysokofrekvenčnému žiareniu (SAR)</w:t>
      </w:r>
    </w:p>
    <w:p w14:paraId="61FDCFFE" w14:textId="660CFD93" w:rsidR="00AA6534" w:rsidRDefault="00FC0DF8" w:rsidP="00FC0DF8">
      <w:pPr>
        <w:pStyle w:val="Bezmezer"/>
        <w:rPr>
          <w:bCs/>
        </w:rPr>
      </w:pPr>
      <w:r>
        <w:t>Toto zariadenie spĺňa limity vystavenia žiareniu a má veľmi nízke úrovne rádiofrekvenčnej energie, ktoré sa považujú za vyhovujúce bez testovania špecifického absorpčného pomeru (SAR).</w:t>
      </w:r>
    </w:p>
    <w:p w14:paraId="61C8FB8B" w14:textId="77777777" w:rsidR="0018023F" w:rsidRPr="006D62F4" w:rsidRDefault="0018023F" w:rsidP="0018023F">
      <w:pPr>
        <w:pStyle w:val="Bezmezer"/>
        <w:rPr>
          <w:bCs/>
        </w:rPr>
      </w:pPr>
    </w:p>
    <w:p w14:paraId="1BFD5943" w14:textId="11DCE304" w:rsidR="00AA6534" w:rsidRPr="00AA6534" w:rsidRDefault="00AA6534" w:rsidP="00AA6534">
      <w:pPr>
        <w:pStyle w:val="subhead"/>
      </w:pPr>
      <w:r>
        <w:t>Bezpečnostné opatrenia</w:t>
      </w:r>
    </w:p>
    <w:p w14:paraId="6CC62563" w14:textId="65C40964" w:rsidR="00FC0DF8" w:rsidRPr="00FC0DF8" w:rsidRDefault="00FC0DF8" w:rsidP="00054D28">
      <w:pPr>
        <w:pStyle w:val="dot"/>
      </w:pPr>
      <w:r>
        <w:t>Hodinky noste približne na šírku jedného prsta nad zápästnou kosťou a dbajte na to, aby vám dobre sedeli. Ak sa hodinky nosia príliš voľne alebo počas intenzívnej aktivity, môže to mať vplyv na meranie srdcovej frekvencie.</w:t>
      </w:r>
    </w:p>
    <w:p w14:paraId="08953557" w14:textId="4944510B" w:rsidR="00FC0DF8" w:rsidRPr="00FC0DF8" w:rsidRDefault="00FC0DF8" w:rsidP="00054D28">
      <w:pPr>
        <w:pStyle w:val="dot"/>
      </w:pPr>
      <w:r>
        <w:t xml:space="preserve">Hodinky majú odolnosť voči vode do tlaku 5 atmosfér (50-metrová hĺbka). Môžete si ich nechať na ruke v bazéne, v blízkosti pobrežia alebo pri iných aktivitách v plytkej vode. Hodinky nepoužívajte v horúcich sprchách, saunách ani pri potápaní. Počas vodných športov sa vyhýbajte priamemu pôsobeniu vysokorýchlostných vodných prúdov. Po vystavení morskej vode inteligentné hodinky jemne opláchnite čistou vodou. Kožené, kovové alebo tkané remienky by sa mali po zamočení okamžite vysušiť (vyhnite sa priamemu slnečnému žiareniu alebo vysokému teplu). Odolnosť voči vode nie je trvalá a môže sa časom zhoršovať. Podrobnosti nájdete v informáciách o odolnosti voči vode pre inteligentné hodinky a inteligentné náramky na oficiálnej webovej stránke spoločnosti </w:t>
      </w:r>
      <w:proofErr w:type="spellStart"/>
      <w:r>
        <w:t>Xiaomi</w:t>
      </w:r>
      <w:proofErr w:type="spellEnd"/>
      <w:r>
        <w:t>.</w:t>
      </w:r>
    </w:p>
    <w:p w14:paraId="5F2BED25" w14:textId="0C60E63B" w:rsidR="00FC0DF8" w:rsidRPr="00FC0DF8" w:rsidRDefault="00FC0DF8" w:rsidP="00054D28">
      <w:pPr>
        <w:pStyle w:val="dot"/>
      </w:pPr>
      <w:r>
        <w:t>Dotykovú obrazovku hodiniek nemožno používať pod vodou. Po kontakte hodiniek s vodou zotrite pred použitím prebytočnú vlhkosť mäkkou handričkou.</w:t>
      </w:r>
    </w:p>
    <w:p w14:paraId="33359A88" w14:textId="217B8AE2" w:rsidR="00FC0DF8" w:rsidRPr="00FC0DF8" w:rsidRDefault="00FC0DF8" w:rsidP="00054D28">
      <w:pPr>
        <w:pStyle w:val="dot"/>
      </w:pPr>
      <w:r>
        <w:t>Pri bežnom nosení remienok príliš neuťahujte. Kontaktnú plochu udržiavajte suchú; pravidelne čistite remienok vodou a dôkladne ho osušte. Ak sa objaví začervenanie alebo opuch, prestaňte hodinky používať a</w:t>
      </w:r>
      <w:r w:rsidR="006D62F4">
        <w:t> </w:t>
      </w:r>
      <w:r>
        <w:t>vyhľadajte lekára.</w:t>
      </w:r>
    </w:p>
    <w:p w14:paraId="2A761113" w14:textId="50C80E6B" w:rsidR="00FC0DF8" w:rsidRPr="00FC0DF8" w:rsidRDefault="00FC0DF8" w:rsidP="00054D28">
      <w:pPr>
        <w:pStyle w:val="dot"/>
      </w:pPr>
      <w:r>
        <w:t>Počas nabíjania uchovávajte nabíjací adaptér, nabíjací kábel a zariadenie suché. Nedotýkajte sa ich mokrými rukami ani ich nevystavujte dažďu či iným tekutinám.</w:t>
      </w:r>
    </w:p>
    <w:p w14:paraId="2FF0BC79" w14:textId="6446A418" w:rsidR="00AA6534" w:rsidRDefault="00FC0DF8" w:rsidP="00054D28">
      <w:pPr>
        <w:pStyle w:val="dot"/>
      </w:pPr>
      <w:r>
        <w:t>Ak hodinky nebudete dlhšiu dobu používať, úplne ich nabite, vypnite a odložte na chladnom a suchom mieste. Nabíjajte aspoň každé 3 mesiace.</w:t>
      </w:r>
    </w:p>
    <w:p w14:paraId="10CE8215" w14:textId="3AA2CD5E" w:rsidR="00607101" w:rsidRDefault="00607101" w:rsidP="00607101">
      <w:pPr>
        <w:pStyle w:val="dot"/>
      </w:pPr>
      <w:r>
        <w:t>Tento výrobok nie je hračka a môže obsahovať malé časti. Uchovávajte mimo dosahu detí, aby sa predišlo zaduseniu alebo inému zraneniu v dôsledku náhodného požitia.</w:t>
      </w:r>
    </w:p>
    <w:p w14:paraId="5D610DDC" w14:textId="16F5E516" w:rsidR="00607101" w:rsidRDefault="00607101" w:rsidP="00607101">
      <w:pPr>
        <w:pStyle w:val="dot"/>
      </w:pPr>
      <w:r>
        <w:t>Počas používania výrobku nesmú kontrolky produktu svietiť do očí detí a zvierat.</w:t>
      </w:r>
    </w:p>
    <w:p w14:paraId="6F5D8D88" w14:textId="551FB8F0" w:rsidR="00607101" w:rsidRDefault="00607101" w:rsidP="00607101">
      <w:pPr>
        <w:pStyle w:val="dot"/>
      </w:pPr>
      <w:r>
        <w:lastRenderedPageBreak/>
        <w:t>Tieto hodinky neslúžia ako zdravotnícka pomôcka. Údaje alebo informácie z nich sa nesmú používať ako základ na diagnostiku, liečbu či na prevenciu ochorenia.</w:t>
      </w:r>
    </w:p>
    <w:p w14:paraId="730B87B9" w14:textId="1C9D9DFF" w:rsidR="00607101" w:rsidRDefault="00607101" w:rsidP="00607101">
      <w:pPr>
        <w:pStyle w:val="dot"/>
      </w:pPr>
      <w:r>
        <w:t>Aby ste predišli možnému poškodeniu sluchu, nevystavujte sa dlhší čas zvýšenej hlasitosti.</w:t>
      </w:r>
    </w:p>
    <w:p w14:paraId="092D3DEE" w14:textId="62CFB601" w:rsidR="00607101" w:rsidRPr="00AA6534" w:rsidRDefault="00607101" w:rsidP="00607101">
      <w:pPr>
        <w:pStyle w:val="dot"/>
      </w:pPr>
      <w:r>
        <w:t>Informácie o výrobku sú uvedené na zadnej strane puzdra hodiniek.</w:t>
      </w:r>
    </w:p>
    <w:p w14:paraId="2EEECC45" w14:textId="6F7961AE" w:rsidR="00AA6534" w:rsidRDefault="003E7F1B" w:rsidP="003E7F1B">
      <w:pPr>
        <w:pStyle w:val="Bezmezer"/>
        <w:jc w:val="right"/>
        <w:rPr>
          <w:bCs/>
        </w:rPr>
      </w:pPr>
      <w:r>
        <w:rPr>
          <w:noProof/>
        </w:rPr>
        <w:drawing>
          <wp:inline distT="0" distB="0" distL="0" distR="0" wp14:anchorId="1EA53D02" wp14:editId="32512055">
            <wp:extent cx="600501" cy="516220"/>
            <wp:effectExtent l="0" t="0" r="0" b="0"/>
            <wp:docPr id="859378723" name="Obrázek 1" descr="Obsah obrázku řada/pruh, Písmo, trojúhelník,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78723" name="Obrázek 1" descr="Obsah obrázku řada/pruh, Písmo, trojúhelník, text&#10;&#10;Popis byl vytvořen automaticky"/>
                    <pic:cNvPicPr/>
                  </pic:nvPicPr>
                  <pic:blipFill>
                    <a:blip r:embed="rId15"/>
                    <a:stretch>
                      <a:fillRect/>
                    </a:stretch>
                  </pic:blipFill>
                  <pic:spPr>
                    <a:xfrm>
                      <a:off x="0" y="0"/>
                      <a:ext cx="605696" cy="520686"/>
                    </a:xfrm>
                    <a:prstGeom prst="rect">
                      <a:avLst/>
                    </a:prstGeom>
                  </pic:spPr>
                </pic:pic>
              </a:graphicData>
            </a:graphic>
          </wp:inline>
        </w:drawing>
      </w:r>
    </w:p>
    <w:p w14:paraId="364A6F2A" w14:textId="77777777" w:rsidR="00AD602C" w:rsidRPr="00AD602C" w:rsidRDefault="00AD602C" w:rsidP="00AD602C">
      <w:pPr>
        <w:pStyle w:val="Bezmezer"/>
        <w:rPr>
          <w:b/>
        </w:rPr>
      </w:pPr>
      <w:r>
        <w:rPr>
          <w:b/>
        </w:rPr>
        <w:t>VYHLÁSENIE O ZÁRUKE (LEN PRE AUSTRÁLIU)</w:t>
      </w:r>
    </w:p>
    <w:p w14:paraId="4C6C3042" w14:textId="6FF0F644" w:rsidR="00AD602C" w:rsidRPr="00AD602C" w:rsidRDefault="00AD602C" w:rsidP="00AD602C">
      <w:pPr>
        <w:pStyle w:val="Bezmezer"/>
        <w:rPr>
          <w:bCs/>
        </w:rPr>
      </w:pPr>
      <w:r>
        <w:t>TOTO VYHLÁSENIE O ZÁRUKE (ĎALEJ LEN „TÁTO ZÁRUKA“) SA VZŤAHUJE NA TOVAR ZAKÚPENÝ PRIAMO OD</w:t>
      </w:r>
      <w:r w:rsidR="006D62F4">
        <w:t> </w:t>
      </w:r>
      <w:r>
        <w:t>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6D62F4">
        <w:t> </w:t>
      </w:r>
      <w:r>
        <w:t>OCHRANE SPOTREBITEĽA ALEBO INÝCH PLATNÝCH ZÁKONOV V AUSTRÁLSKU. ABY STE ÚPLNE POROZUMELI SVOJIM PRÁVAM, ODPORÚČAME VÁM INFORMOVAŤ SA O ZÁKONOCH PLATNÝCH V AUSTRÁLII.</w:t>
      </w:r>
    </w:p>
    <w:p w14:paraId="00CAB487" w14:textId="04AA64E3" w:rsidR="00AD602C" w:rsidRPr="00AD602C" w:rsidRDefault="00AD602C" w:rsidP="00AD602C">
      <w:pPr>
        <w:pStyle w:val="Bezmezer"/>
        <w:rPr>
          <w:bCs/>
        </w:rPr>
      </w:pPr>
      <w:r>
        <w:t>Pripomíname, že naše tovary a služby sú dodávané so zárukami, ktoré nemožno vylúčiť podľa austrálskeho zákona o</w:t>
      </w:r>
      <w:r w:rsidR="006D62F4">
        <w:t> </w:t>
      </w:r>
      <w:r>
        <w:t>ochrane spotrebiteľa. V prípade závažných porúch služby máte nárok na:</w:t>
      </w:r>
    </w:p>
    <w:p w14:paraId="0A21E765" w14:textId="16038343" w:rsidR="006D4206" w:rsidRDefault="006D62F4" w:rsidP="00AD602C">
      <w:pPr>
        <w:pStyle w:val="Bezmezer"/>
        <w:rPr>
          <w:bCs/>
        </w:rPr>
      </w:pPr>
      <w:r>
        <w:t>– </w:t>
      </w:r>
      <w:r w:rsidR="00AD602C">
        <w:t>zrušenie zmluvy o poskytovaní služieb s nami a</w:t>
      </w:r>
    </w:p>
    <w:p w14:paraId="50A0948D" w14:textId="77E8DA30" w:rsidR="00AD602C" w:rsidRPr="00AD602C" w:rsidRDefault="006D62F4" w:rsidP="00AD602C">
      <w:pPr>
        <w:pStyle w:val="Bezmezer"/>
        <w:rPr>
          <w:bCs/>
        </w:rPr>
      </w:pPr>
      <w:r>
        <w:t>– </w:t>
      </w:r>
      <w:r w:rsidR="00AD602C">
        <w:t>na vrátenie nevyužitej časti alebo na náhradu za jej zníženú hodnotu.</w:t>
      </w:r>
    </w:p>
    <w:p w14:paraId="3B6FC0B6" w14:textId="77777777" w:rsidR="00AD602C" w:rsidRPr="00AD602C" w:rsidRDefault="00AD602C" w:rsidP="00AD602C">
      <w:pPr>
        <w:pStyle w:val="Bezmezer"/>
        <w:rPr>
          <w:bCs/>
        </w:rPr>
      </w:pPr>
      <w:r>
        <w:t>V prípade závažných porúch tovaru máte tiež nárok na vrátenie peňazí alebo výmenu.</w:t>
      </w:r>
    </w:p>
    <w:p w14:paraId="4940D7A4" w14:textId="77777777" w:rsidR="00AD602C" w:rsidRPr="00AD602C" w:rsidRDefault="00AD602C" w:rsidP="00AD602C">
      <w:pPr>
        <w:pStyle w:val="Bezmezer"/>
        <w:rPr>
          <w:bCs/>
        </w:rPr>
      </w:pPr>
      <w:r>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579D7A08" w14:textId="77777777" w:rsidR="00AD602C" w:rsidRPr="00AD602C" w:rsidRDefault="00AD602C" w:rsidP="00AD602C">
      <w:pPr>
        <w:pStyle w:val="Bezmezer"/>
        <w:rPr>
          <w:bCs/>
        </w:rPr>
      </w:pPr>
      <w:r>
        <w:t>Máte tiež nárok na náhradu akejkoľvek inej rozumne predvídateľnej straty alebo škody spôsobenej poruchou tovaru alebo služby.</w:t>
      </w:r>
    </w:p>
    <w:p w14:paraId="127B1722" w14:textId="4F5F5B5F" w:rsidR="00607101" w:rsidRPr="00AD602C" w:rsidRDefault="00AD602C" w:rsidP="00AD602C">
      <w:pPr>
        <w:pStyle w:val="Bezmezer"/>
        <w:rPr>
          <w:b/>
        </w:rPr>
      </w:pPr>
      <w:r>
        <w:rPr>
          <w:b/>
        </w:rPr>
        <w:t>1. OBMEDZENÁ ZÁRUKA</w:t>
      </w:r>
    </w:p>
    <w:p w14:paraId="598C2FB9" w14:textId="23E352A4" w:rsidR="00AD602C" w:rsidRPr="00AD602C" w:rsidRDefault="00AD602C" w:rsidP="00AD602C">
      <w:pPr>
        <w:pStyle w:val="Bezmezer"/>
        <w:ind w:left="284" w:hanging="284"/>
        <w:rPr>
          <w:bCs/>
        </w:rPr>
      </w:pPr>
      <w:r>
        <w:t>a)</w:t>
      </w:r>
      <w:r>
        <w:tab/>
        <w:t xml:space="preserve">Spoločnosť </w:t>
      </w:r>
      <w:proofErr w:type="spellStart"/>
      <w:r>
        <w:t>Xiaomi</w:t>
      </w:r>
      <w:proofErr w:type="spellEnd"/>
      <w:r>
        <w:t xml:space="preserve"> </w:t>
      </w:r>
      <w:proofErr w:type="spellStart"/>
      <w:r>
        <w:t>Technology</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w:t>
      </w:r>
      <w:proofErr w:type="spellStart"/>
      <w:r>
        <w:t>Xiaomi</w:t>
      </w:r>
      <w:proofErr w:type="spellEnd"/>
      <w:r>
        <w:t xml:space="preserve">“) zaručuje, že jej produkty sú počas záručnej doby bez materiálových, konštrukčných a výrobných chýb pri bežnom používaní, ako je popísané v používateľskej príručke. </w:t>
      </w:r>
    </w:p>
    <w:p w14:paraId="5EFFD968" w14:textId="01B79D3F" w:rsidR="00AD602C" w:rsidRPr="00AD602C" w:rsidRDefault="00AD602C" w:rsidP="00AD602C">
      <w:pPr>
        <w:pStyle w:val="Bezmezer"/>
        <w:ind w:left="284" w:hanging="284"/>
        <w:rPr>
          <w:bCs/>
        </w:rPr>
      </w:pPr>
      <w:r>
        <w:t>b)</w:t>
      </w:r>
      <w:r>
        <w:tab/>
        <w:t xml:space="preserve">Táto záruka platí len v Austrálii a vzťahuje sa výlučne na produkt </w:t>
      </w:r>
      <w:proofErr w:type="spellStart"/>
      <w:r>
        <w:t>Xiaomi</w:t>
      </w:r>
      <w:proofErr w:type="spellEnd"/>
      <w:r>
        <w:t xml:space="preserve"> zakúpený od spoločnosti </w:t>
      </w:r>
      <w:proofErr w:type="spellStart"/>
      <w:r>
        <w:t>Xiaomi</w:t>
      </w:r>
      <w:proofErr w:type="spellEnd"/>
      <w:r>
        <w:t xml:space="preserve"> alebo jej oficiálnych predajcov v Austrálii (ďalej len „produkt </w:t>
      </w:r>
      <w:proofErr w:type="spellStart"/>
      <w:r>
        <w:t>Xiaomi</w:t>
      </w:r>
      <w:proofErr w:type="spellEnd"/>
      <w:r>
        <w:t xml:space="preserve">“). V každom prípade sa vaše práva vyplývajúce z tejto záruky vzťahujú len na výrobok vyrobený spoločnosťou </w:t>
      </w:r>
      <w:proofErr w:type="spellStart"/>
      <w:r>
        <w:t>Xiaomi</w:t>
      </w:r>
      <w:proofErr w:type="spellEnd"/>
      <w:r>
        <w:t xml:space="preserve"> alebo pre spoločnosť </w:t>
      </w:r>
      <w:proofErr w:type="spellStart"/>
      <w:r>
        <w:t>Xiaomi</w:t>
      </w:r>
      <w:proofErr w:type="spellEnd"/>
      <w:r>
        <w:t xml:space="preserve"> a identifikovateľný označením „</w:t>
      </w:r>
      <w:proofErr w:type="spellStart"/>
      <w:r>
        <w:t>Xiaomi</w:t>
      </w:r>
      <w:proofErr w:type="spellEnd"/>
      <w:r>
        <w:t>“, „Mi“, „</w:t>
      </w:r>
      <w:proofErr w:type="spellStart"/>
      <w:r>
        <w:t>Redmi</w:t>
      </w:r>
      <w:proofErr w:type="spellEnd"/>
      <w:r>
        <w:t>“ alebo „POCO“ ochrannú známku, obchodný názov alebo logo. Ak si zakúpite výrobok od neautorizovaných predajcov, kontaktujte ich priamo.</w:t>
      </w:r>
    </w:p>
    <w:p w14:paraId="184458B4" w14:textId="7C182EA2" w:rsidR="00AD602C" w:rsidRPr="00AD602C" w:rsidRDefault="00AD602C" w:rsidP="00AD602C">
      <w:pPr>
        <w:pStyle w:val="Bezmezer"/>
        <w:ind w:left="284" w:hanging="284"/>
        <w:rPr>
          <w:bCs/>
        </w:rPr>
      </w:pPr>
      <w:r>
        <w:t>c)</w:t>
      </w:r>
      <w:r>
        <w:tab/>
        <w:t xml:space="preserve">Táto záruka nezaručuje, že používanie produktov </w:t>
      </w:r>
      <w:proofErr w:type="spellStart"/>
      <w:r>
        <w:t>Xiaomi</w:t>
      </w:r>
      <w:proofErr w:type="spellEnd"/>
      <w:r>
        <w:t xml:space="preserve"> bude fungovať bez prerušenia alebo bez chýb.</w:t>
      </w:r>
    </w:p>
    <w:p w14:paraId="701D3A89" w14:textId="46C1F843" w:rsidR="00AD602C" w:rsidRDefault="00AD602C" w:rsidP="003019A2">
      <w:pPr>
        <w:pStyle w:val="Bezmezer"/>
        <w:ind w:left="284" w:hanging="284"/>
        <w:rPr>
          <w:bCs/>
        </w:rPr>
      </w:pPr>
      <w:r>
        <w:t>d)</w:t>
      </w:r>
      <w:r>
        <w:tab/>
        <w:t xml:space="preserve">Táto záruka sa vzťahuje len na hardvérové komponenty produktov </w:t>
      </w:r>
      <w:proofErr w:type="spellStart"/>
      <w:r>
        <w:t>Xiaomi</w:t>
      </w:r>
      <w:proofErr w:type="spellEnd"/>
      <w:r>
        <w:t xml:space="preserve">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w:t>
      </w:r>
      <w:proofErr w:type="spellStart"/>
      <w:r>
        <w:t>Xiaomi</w:t>
      </w:r>
      <w:proofErr w:type="spellEnd"/>
      <w:r>
        <w:t>, ak je to relevantné.</w:t>
      </w:r>
    </w:p>
    <w:p w14:paraId="7206888D" w14:textId="229AE542" w:rsidR="003019A2" w:rsidRPr="003019A2" w:rsidRDefault="003019A2" w:rsidP="003019A2">
      <w:pPr>
        <w:pStyle w:val="Bezmezer"/>
        <w:rPr>
          <w:b/>
        </w:rPr>
      </w:pPr>
      <w:r>
        <w:rPr>
          <w:b/>
        </w:rPr>
        <w:t>2. ZÁRUČNÁ DOBA</w:t>
      </w:r>
    </w:p>
    <w:p w14:paraId="7FB18CA5" w14:textId="77777777" w:rsidR="003019A2" w:rsidRPr="003019A2" w:rsidRDefault="003019A2" w:rsidP="003019A2">
      <w:pPr>
        <w:pStyle w:val="Bezmezer"/>
        <w:rPr>
          <w:bCs/>
        </w:rPr>
      </w:pPr>
      <w:r>
        <w:t>Záručná doba na tento zakúpený výrobok je 2 roky a začína plynúť od dátumu prvého nákupu, ktorý je uvedený na doklade o kúpe, napríklad na účtenke. Na nabíjačku a kábel v balení sa vzťahuje 12-mesačná záruka od rovnakého dátumu prvého nákupu.</w:t>
      </w:r>
    </w:p>
    <w:p w14:paraId="505720D4" w14:textId="2B59DD49" w:rsidR="00AD602C" w:rsidRPr="003019A2" w:rsidRDefault="003019A2" w:rsidP="003019A2">
      <w:pPr>
        <w:pStyle w:val="Bezmezer"/>
        <w:rPr>
          <w:b/>
        </w:rPr>
      </w:pPr>
      <w:r>
        <w:rPr>
          <w:b/>
        </w:rPr>
        <w:t>3. NÁPRAVNÉ PROSTRIEDKY</w:t>
      </w:r>
    </w:p>
    <w:p w14:paraId="0B3E93EB" w14:textId="4593D0C2" w:rsidR="003019A2" w:rsidRPr="003019A2" w:rsidRDefault="003019A2" w:rsidP="003019A2">
      <w:pPr>
        <w:pStyle w:val="Bezmezer"/>
        <w:ind w:left="284" w:hanging="284"/>
        <w:rPr>
          <w:bCs/>
        </w:rPr>
      </w:pPr>
      <w:r>
        <w:t>a)</w:t>
      </w:r>
      <w:r>
        <w:tab/>
        <w:t xml:space="preserve">Ak sa zistí chyba hardvéru a spoločnosť </w:t>
      </w:r>
      <w:proofErr w:type="spellStart"/>
      <w:r>
        <w:t>Xiaomi</w:t>
      </w:r>
      <w:proofErr w:type="spellEnd"/>
      <w:r>
        <w:t xml:space="preserve"> prijme v rámci záručnej doby platnú reklamáciu, spoločnosť </w:t>
      </w:r>
      <w:proofErr w:type="spellStart"/>
      <w:r>
        <w:t>Xiaomi</w:t>
      </w:r>
      <w:proofErr w:type="spellEnd"/>
      <w:r>
        <w:t xml:space="preserve"> buď (1) bezplatne opraví výrobok, použije nové, alebo použité náhradné diely (2) vymení výrobok </w:t>
      </w:r>
      <w:proofErr w:type="spellStart"/>
      <w:r>
        <w:t>Xiaomi</w:t>
      </w:r>
      <w:proofErr w:type="spellEnd"/>
      <w:r>
        <w:t xml:space="preserve"> za nový, alebo použitý výrobok alebo (3) vráti sumu za výrobok. </w:t>
      </w:r>
    </w:p>
    <w:p w14:paraId="7ABD5A29" w14:textId="3BC66815" w:rsidR="003019A2" w:rsidRPr="003019A2" w:rsidRDefault="003019A2" w:rsidP="003019A2">
      <w:pPr>
        <w:pStyle w:val="Bezmezer"/>
        <w:ind w:left="284" w:hanging="284"/>
        <w:rPr>
          <w:bCs/>
        </w:rPr>
      </w:pPr>
      <w:r>
        <w:t>b)</w:t>
      </w:r>
      <w:r>
        <w:tab/>
        <w:t xml:space="preserve">Výrobky </w:t>
      </w:r>
      <w:proofErr w:type="spellStart"/>
      <w:r>
        <w:t>Xiaomi</w:t>
      </w:r>
      <w:proofErr w:type="spellEnd"/>
      <w:r>
        <w:t xml:space="preserve"> predložené na opravu môžu byť namiesto opravy nahradené repasovanými výrobkami </w:t>
      </w:r>
      <w:proofErr w:type="spellStart"/>
      <w:r>
        <w:t>Xiaomi</w:t>
      </w:r>
      <w:proofErr w:type="spellEnd"/>
      <w:r>
        <w:t xml:space="preserve"> rovnakého typu. Na opravu produktov </w:t>
      </w:r>
      <w:proofErr w:type="spellStart"/>
      <w:r>
        <w:t>Xiaomi</w:t>
      </w:r>
      <w:proofErr w:type="spellEnd"/>
      <w:r>
        <w:t xml:space="preserve"> sa môžu použiť repasované diely.</w:t>
      </w:r>
    </w:p>
    <w:p w14:paraId="4D38D526" w14:textId="210AF0D9" w:rsidR="003019A2" w:rsidRPr="003019A2" w:rsidRDefault="003019A2" w:rsidP="003019A2">
      <w:pPr>
        <w:pStyle w:val="Bezmezer"/>
        <w:ind w:left="284" w:hanging="284"/>
        <w:rPr>
          <w:bCs/>
        </w:rPr>
      </w:pPr>
      <w:r>
        <w:t>c)</w:t>
      </w:r>
      <w:r>
        <w:tab/>
        <w:t>Na akýkoľvek náhradný hardvérový produkt sa vzťahuje záruka na zvyšok pôvodnej záručnej doby alebo na tri mesiace, podľa toho, ktorá doba je dlhšia, alebo na akúkoľvek ďalšiu dobu, ktorá sa môže uplatňovať vo vašej jurisdikcii.</w:t>
      </w:r>
    </w:p>
    <w:p w14:paraId="61214641" w14:textId="5E4BEEB2" w:rsidR="00AD602C" w:rsidRDefault="003019A2" w:rsidP="003019A2">
      <w:pPr>
        <w:pStyle w:val="Bezmezer"/>
        <w:ind w:left="284" w:hanging="284"/>
        <w:rPr>
          <w:bCs/>
        </w:rPr>
      </w:pPr>
      <w:r>
        <w:t>d)</w:t>
      </w:r>
      <w:r>
        <w:tab/>
        <w:t xml:space="preserve">Výmena alebo oprava vášho produktu </w:t>
      </w:r>
      <w:proofErr w:type="spellStart"/>
      <w:r>
        <w:t>Xiaomi</w:t>
      </w:r>
      <w:proofErr w:type="spellEnd"/>
      <w:r>
        <w:t xml:space="preserve"> môže mať za následok stratu údajov. Uistite sa, že ste si vytvorili kópiu všetkých údajov uložených, archivovaných alebo uchovávaných vo vašom produkte </w:t>
      </w:r>
      <w:proofErr w:type="spellStart"/>
      <w:r>
        <w:t>Xiaomi</w:t>
      </w:r>
      <w:proofErr w:type="spellEnd"/>
      <w:r>
        <w:t>, pretože je pravdepodobné, že sa takéto údaje, softvér alebo iné materiály počas servisu stratia alebo preformátujú a</w:t>
      </w:r>
      <w:r w:rsidR="006D62F4">
        <w:t> </w:t>
      </w:r>
      <w:r>
        <w:t xml:space="preserve">spoločnosť </w:t>
      </w:r>
      <w:proofErr w:type="spellStart"/>
      <w:r>
        <w:t>Xiaomi</w:t>
      </w:r>
      <w:proofErr w:type="spellEnd"/>
      <w:r>
        <w:t xml:space="preserve"> nebude zodpovedná za takéto poškodenie alebo stratu.</w:t>
      </w:r>
    </w:p>
    <w:p w14:paraId="58DB1311" w14:textId="357D239F" w:rsidR="003019A2" w:rsidRPr="003019A2" w:rsidRDefault="003019A2" w:rsidP="003019A2">
      <w:pPr>
        <w:pStyle w:val="Bezmezer"/>
        <w:ind w:left="284" w:hanging="284"/>
        <w:rPr>
          <w:bCs/>
        </w:rPr>
      </w:pPr>
      <w:r>
        <w:lastRenderedPageBreak/>
        <w:t>e)</w:t>
      </w:r>
      <w:r>
        <w:tab/>
        <w:t xml:space="preserve">Ak chcete uplatniť reklamáciu v rámci tejto záruky, kontaktujte kontaktné centrum spoločnosti </w:t>
      </w:r>
      <w:proofErr w:type="spellStart"/>
      <w:r>
        <w:t>Xiaomi</w:t>
      </w:r>
      <w:proofErr w:type="spellEnd"/>
      <w:r>
        <w:t xml:space="preserve"> na (TEL:</w:t>
      </w:r>
      <w:r w:rsidR="006D62F4">
        <w:t> </w:t>
      </w:r>
      <w:r>
        <w:t xml:space="preserve">1800270852). V prípade potreby je potrebné doručiť príslušný výrobok v pôvodnom obale alebo podobnom obale, ktorý poskytuje rovnaký stupeň ochrany výrobku, na adresu určenú spoločnosťou </w:t>
      </w:r>
      <w:proofErr w:type="spellStart"/>
      <w:r>
        <w:t>Xiaomi</w:t>
      </w:r>
      <w:proofErr w:type="spellEnd"/>
      <w:r>
        <w:t xml:space="preserve"> alebo kontaktným centrom </w:t>
      </w:r>
      <w:proofErr w:type="spellStart"/>
      <w:r>
        <w:t>Xiaomi</w:t>
      </w:r>
      <w:proofErr w:type="spellEnd"/>
      <w:r>
        <w:t xml:space="preserve"> alebo autorizovaným servisným strediskom </w:t>
      </w:r>
      <w:proofErr w:type="spellStart"/>
      <w:r>
        <w:t>Xiaomi</w:t>
      </w:r>
      <w:proofErr w:type="spellEnd"/>
      <w:r>
        <w:t xml:space="preserve">. S výnimkou prípadov, keď je to zakázané platnými zákonmi, môže spoločnosť </w:t>
      </w:r>
      <w:proofErr w:type="spellStart"/>
      <w:r>
        <w:t>Xiaomi</w:t>
      </w:r>
      <w:proofErr w:type="spellEnd"/>
      <w:r>
        <w:t xml:space="preserve"> od vás požadovať predloženie dokladu o kúpe. S výnimkou prípadov, keď to zakazuje platný zákon, sa reklamácia nebude považovať za formálne podanú, kým spoločnosť </w:t>
      </w:r>
      <w:proofErr w:type="spellStart"/>
      <w:r>
        <w:t>Xiaomi</w:t>
      </w:r>
      <w:proofErr w:type="spellEnd"/>
      <w:r>
        <w:t xml:space="preserve"> alebo autorizované servisné stredisko </w:t>
      </w:r>
      <w:proofErr w:type="spellStart"/>
      <w:r>
        <w:t>Xiaomi</w:t>
      </w:r>
      <w:proofErr w:type="spellEnd"/>
      <w:r>
        <w:t xml:space="preserve"> nedostane takýto doklad o kúpe. Táto požiadavka nemá vplyv na vaše zákonné práva.</w:t>
      </w:r>
    </w:p>
    <w:p w14:paraId="67775076" w14:textId="1A5DF30A" w:rsidR="003019A2" w:rsidRPr="003019A2" w:rsidRDefault="003019A2" w:rsidP="003019A2">
      <w:pPr>
        <w:pStyle w:val="Bezmezer"/>
        <w:ind w:left="284" w:hanging="284"/>
        <w:rPr>
          <w:bCs/>
        </w:rPr>
      </w:pPr>
      <w:r>
        <w:t>f)</w:t>
      </w:r>
      <w:r>
        <w:tab/>
        <w:t xml:space="preserve">Ak po prijatí a posúdení reklamácie spoločnosť </w:t>
      </w:r>
      <w:proofErr w:type="spellStart"/>
      <w:r>
        <w:t>Xiaomi</w:t>
      </w:r>
      <w:proofErr w:type="spellEnd"/>
      <w:r>
        <w:t xml:space="preserve"> alebo autorizované servisné stredisko </w:t>
      </w:r>
      <w:proofErr w:type="spellStart"/>
      <w:r>
        <w:t>Xiaomi</w:t>
      </w:r>
      <w:proofErr w:type="spellEnd"/>
      <w:r>
        <w:t xml:space="preserve"> zistí, že vaša reklamácia je platná podľa tejto záruky, spoločnosť </w:t>
      </w:r>
      <w:proofErr w:type="spellStart"/>
      <w:r>
        <w:t>Xiaomi</w:t>
      </w:r>
      <w:proofErr w:type="spellEnd"/>
      <w:r>
        <w:t xml:space="preserve"> alebo autorizované servisné stredisko </w:t>
      </w:r>
      <w:proofErr w:type="spellStart"/>
      <w:r>
        <w:t>Xiaomi</w:t>
      </w:r>
      <w:proofErr w:type="spellEnd"/>
      <w:r>
        <w:t xml:space="preserve"> vám výrobok bezplatne opraví alebo vymení.</w:t>
      </w:r>
    </w:p>
    <w:p w14:paraId="5D84C28A" w14:textId="2141922A" w:rsidR="00AD602C" w:rsidRDefault="003019A2" w:rsidP="003019A2">
      <w:pPr>
        <w:pStyle w:val="Bezmezer"/>
        <w:ind w:left="284" w:hanging="284"/>
        <w:rPr>
          <w:bCs/>
        </w:rPr>
      </w:pPr>
      <w:r>
        <w:t>g)</w:t>
      </w:r>
      <w:r>
        <w:tab/>
        <w:t xml:space="preserve">Ak po prijatí a posúdení reklamácie spoločnosť </w:t>
      </w:r>
      <w:proofErr w:type="spellStart"/>
      <w:r>
        <w:t>Xiaomi</w:t>
      </w:r>
      <w:proofErr w:type="spellEnd"/>
      <w:r>
        <w:t xml:space="preserve"> alebo autorizované servisné stredisko </w:t>
      </w:r>
      <w:proofErr w:type="spellStart"/>
      <w:r>
        <w:t>Xiaomi</w:t>
      </w:r>
      <w:proofErr w:type="spellEnd"/>
      <w:r>
        <w:t xml:space="preserve"> zistí, že vaša reklamácia je podľa tejto záruky neplatná, spoločnosť </w:t>
      </w:r>
      <w:proofErr w:type="spellStart"/>
      <w:r>
        <w:t>Xiaomi</w:t>
      </w:r>
      <w:proofErr w:type="spellEnd"/>
      <w:r>
        <w:t xml:space="preserve"> alebo autorizované servisné stredisko </w:t>
      </w:r>
      <w:proofErr w:type="spellStart"/>
      <w:r>
        <w:t>Xiaomi</w:t>
      </w:r>
      <w:proofErr w:type="spellEnd"/>
      <w:r>
        <w:t xml:space="preserve"> vám môže účtovať akékoľvek náklady na prácu, náhradné diely alebo dopravu, ktoré spoločnosti </w:t>
      </w:r>
      <w:proofErr w:type="spellStart"/>
      <w:r>
        <w:t>Xiaomi</w:t>
      </w:r>
      <w:proofErr w:type="spellEnd"/>
      <w:r>
        <w:t xml:space="preserve"> alebo autorizovanému servisnému stredisku </w:t>
      </w:r>
      <w:proofErr w:type="spellStart"/>
      <w:r>
        <w:t>Xiaomi</w:t>
      </w:r>
      <w:proofErr w:type="spellEnd"/>
      <w:r>
        <w:t xml:space="preserve"> vznikli pri vybavovaní vašej reklamácie.</w:t>
      </w:r>
    </w:p>
    <w:p w14:paraId="21DFFC9A" w14:textId="0F10D7D8" w:rsidR="00AD602C" w:rsidRPr="00B51963" w:rsidRDefault="00B51963" w:rsidP="00BF1944">
      <w:pPr>
        <w:pStyle w:val="Bezmezer"/>
        <w:rPr>
          <w:b/>
        </w:rPr>
      </w:pPr>
      <w:r>
        <w:rPr>
          <w:b/>
        </w:rPr>
        <w:t>4. VÝNIMKY A OBMEDZENIA</w:t>
      </w:r>
    </w:p>
    <w:p w14:paraId="23EB077D" w14:textId="3212D3E0" w:rsidR="00B51963" w:rsidRPr="00B51963" w:rsidRDefault="00B51963" w:rsidP="00B51963">
      <w:pPr>
        <w:pStyle w:val="Bezmezer"/>
        <w:ind w:left="284" w:hanging="284"/>
        <w:rPr>
          <w:bCs/>
        </w:rPr>
      </w:pPr>
      <w:r>
        <w:t>a)</w:t>
      </w:r>
      <w:r>
        <w:tab/>
        <w:t xml:space="preserve">Ak nie je uvedené inak, táto záruka sa nevzťahuje na straty spôsobené bežným opotrebovaním, požiarom, poškodením vodou (vrátane rozliatia alebo vniknutia kvapaliny), krádežou alebo napadnutím škodcami alebo hmyzom. </w:t>
      </w:r>
    </w:p>
    <w:p w14:paraId="4252739A" w14:textId="5E10B3F4" w:rsidR="00AD602C" w:rsidRDefault="00B51963" w:rsidP="00B51963">
      <w:pPr>
        <w:pStyle w:val="Bezmezer"/>
        <w:ind w:left="284" w:hanging="284"/>
        <w:rPr>
          <w:bCs/>
        </w:rPr>
      </w:pPr>
      <w:r>
        <w:t>b)</w:t>
      </w:r>
      <w:r>
        <w:tab/>
        <w:t xml:space="preserve">Vylúčenie škôd spôsobených vodou sa nevzťahuje na výrobky </w:t>
      </w:r>
      <w:proofErr w:type="spellStart"/>
      <w:r>
        <w:t>Xiaomi</w:t>
      </w:r>
      <w:proofErr w:type="spellEnd"/>
      <w:r>
        <w:t xml:space="preserve">, ktoré majú certifikovanú odolnosť voči vode, čo sa konkrétne vzťahuje na certifikáciu IP68. Záručné krytie IP68 však závisí od interného posúdenia spoločnosti </w:t>
      </w:r>
      <w:proofErr w:type="spellStart"/>
      <w:r>
        <w:t>Xiaomi</w:t>
      </w:r>
      <w:proofErr w:type="spellEnd"/>
      <w:r>
        <w:t xml:space="preserve"> alebo autorizovaného servisného strediska </w:t>
      </w:r>
      <w:proofErr w:type="spellStart"/>
      <w:r>
        <w:t>Xiaomi</w:t>
      </w:r>
      <w:proofErr w:type="spellEnd"/>
      <w:r>
        <w:t>. Záručné krytie IP68 sa nevzťahuje na prípady, keď sa zistí, že zariadenie bolo vystavené pôsobeniu morskej vody, nápojov, horúcich tekutín alebo akýchkoľvek iných tekutín okrem čistej a studenej vody. Toto vylúčenie nemá vplyv na vaše zákonné práva podľa platných austrálskych zákonov.</w:t>
      </w:r>
    </w:p>
    <w:p w14:paraId="0A64C143" w14:textId="31F70F9F" w:rsidR="00B51963" w:rsidRPr="00B51963" w:rsidRDefault="00B51963" w:rsidP="00B51963">
      <w:pPr>
        <w:pStyle w:val="Bezmezer"/>
        <w:ind w:left="284" w:hanging="284"/>
        <w:rPr>
          <w:bCs/>
        </w:rPr>
      </w:pPr>
      <w:r>
        <w:t>c) Táto záruka sa nevzťahuje na žiadne škody spôsobené (a) prírodnými živlami alebo vyššou mocou, napríklad úderom blesku, tornádom, povodňou, požiarom, zemetrasením alebo inými vonkajšími príčinami; (b)</w:t>
      </w:r>
      <w:r w:rsidR="006D62F4">
        <w:t> </w:t>
      </w:r>
      <w:r>
        <w:t>nedbanlivosťou; (c) komerčným používaním; (d) zmenami alebo úpravami akejkoľvek časti výrobku; (e)</w:t>
      </w:r>
      <w:r w:rsidR="006D62F4">
        <w:t> </w:t>
      </w:r>
      <w:r>
        <w:t xml:space="preserve">používaním s inými produktmi ako </w:t>
      </w:r>
      <w:proofErr w:type="spellStart"/>
      <w:r>
        <w:t>Xiaomi</w:t>
      </w:r>
      <w:proofErr w:type="spellEnd"/>
      <w:r>
        <w:t>; (f) nehodou, zneužitím alebo nesprávnym používaním; (g)</w:t>
      </w:r>
      <w:r w:rsidR="006D62F4">
        <w:t> </w:t>
      </w:r>
      <w:r>
        <w:t xml:space="preserve">prevádzkovaním produktu mimo povoleného alebo zamýšľaného použitia popísaného spoločnosťou </w:t>
      </w:r>
      <w:proofErr w:type="spellStart"/>
      <w:r>
        <w:t>Xiaomi</w:t>
      </w:r>
      <w:proofErr w:type="spellEnd"/>
      <w:r>
        <w:t xml:space="preserve"> alebo pri nesprávnom napätí alebo napájaní; (h) servisom (vrátane, ale nielen, modernizáciou a rozšírením) vykonaným osobou, ktorá nie je zástupcom spoločnosti </w:t>
      </w:r>
      <w:proofErr w:type="spellStart"/>
      <w:r>
        <w:t>Xiaomi</w:t>
      </w:r>
      <w:proofErr w:type="spellEnd"/>
      <w:r>
        <w:t xml:space="preserve">; (i) nedodržaním pokynov týkajúcich sa používania produktu (ako je uvedené v používateľskej príručke/manuáli, na webovej stránke spoločnosti </w:t>
      </w:r>
      <w:proofErr w:type="spellStart"/>
      <w:r>
        <w:t>Xiaomi</w:t>
      </w:r>
      <w:proofErr w:type="spellEnd"/>
      <w:r>
        <w:t xml:space="preserve"> alebo v</w:t>
      </w:r>
      <w:r w:rsidR="006D62F4">
        <w:t> </w:t>
      </w:r>
      <w:r>
        <w:t xml:space="preserve">pokynoch výrobcu dodaných s produktmi </w:t>
      </w:r>
      <w:proofErr w:type="spellStart"/>
      <w:r>
        <w:t>Xiaomi</w:t>
      </w:r>
      <w:proofErr w:type="spellEnd"/>
      <w:r>
        <w:t xml:space="preserve"> alebo pre produkty </w:t>
      </w:r>
      <w:proofErr w:type="spellStart"/>
      <w:r>
        <w:t>Xiaomi</w:t>
      </w:r>
      <w:proofErr w:type="spellEnd"/>
      <w:r>
        <w:t>).</w:t>
      </w:r>
    </w:p>
    <w:p w14:paraId="5656DCD6" w14:textId="1A1DB458" w:rsidR="00B51963" w:rsidRPr="00B51963" w:rsidRDefault="00B51963" w:rsidP="00B51963">
      <w:pPr>
        <w:pStyle w:val="Bezmezer"/>
        <w:ind w:left="284" w:hanging="284"/>
        <w:rPr>
          <w:bCs/>
        </w:rPr>
      </w:pPr>
      <w:r>
        <w:t>d)</w:t>
      </w:r>
      <w:r>
        <w:tab/>
        <w:t xml:space="preserve">Pred odoslaním na opravu si zálohujte a vymažte všetky osobné údaje zo zariadenia, aby ste predišli neočakávanej strate údajov. Upozorňujeme, že spoločnosť </w:t>
      </w:r>
      <w:proofErr w:type="spellStart"/>
      <w:r>
        <w:t>Xiaomi</w:t>
      </w:r>
      <w:proofErr w:type="spellEnd"/>
      <w:r>
        <w:t xml:space="preserve"> a autorizované servisné stredisko </w:t>
      </w:r>
      <w:proofErr w:type="spellStart"/>
      <w:r>
        <w:t>Xiaomi</w:t>
      </w:r>
      <w:proofErr w:type="spellEnd"/>
      <w:r>
        <w:t xml:space="preserve"> nenesú zodpovednosť za stratu údajov, ku ktorej môže dôjsť počas procesu opravy.</w:t>
      </w:r>
    </w:p>
    <w:p w14:paraId="0BBE6C8C" w14:textId="009C5935" w:rsidR="00AD602C" w:rsidRDefault="00B51963" w:rsidP="00B51963">
      <w:pPr>
        <w:pStyle w:val="Bezmezer"/>
        <w:ind w:left="284" w:hanging="284"/>
        <w:rPr>
          <w:bCs/>
        </w:rPr>
      </w:pPr>
      <w:r>
        <w:t>e)</w:t>
      </w:r>
      <w:r>
        <w:tab/>
        <w:t xml:space="preserve">Táto záruka sa nevzťahuje na obnovu a opätovnú inštaláciu softvérových programov a používateľských údajov. Žiadny predajca, zástupca ani zamestnanec spoločnosti </w:t>
      </w:r>
      <w:proofErr w:type="spellStart"/>
      <w:r>
        <w:t>Xiaomi</w:t>
      </w:r>
      <w:proofErr w:type="spellEnd"/>
      <w:r>
        <w:t xml:space="preserve">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54279D13" w14:textId="0916F370" w:rsidR="00B51963" w:rsidRPr="00B51963" w:rsidRDefault="00B51963" w:rsidP="00B51963">
      <w:pPr>
        <w:pStyle w:val="Bezmezer"/>
        <w:ind w:left="284" w:hanging="284"/>
        <w:rPr>
          <w:bCs/>
        </w:rPr>
      </w:pPr>
      <w:r>
        <w:t>f)</w:t>
      </w:r>
      <w:r>
        <w:tab/>
        <w:t xml:space="preserve">Niektoré modely produktov </w:t>
      </w:r>
      <w:proofErr w:type="spellStart"/>
      <w:r>
        <w:t>Xiaomi</w:t>
      </w:r>
      <w:proofErr w:type="spellEnd"/>
      <w:r>
        <w:t xml:space="preserve"> sa predávajú s medzinárodnou zárukou, na nasledujúcom odkaze si môžete overiť (https://www.mi.com/global/support/xiaomi-iws/), či je váš produkt </w:t>
      </w:r>
      <w:proofErr w:type="spellStart"/>
      <w:r>
        <w:t>Xiaomi</w:t>
      </w:r>
      <w:proofErr w:type="spellEnd"/>
      <w:r>
        <w:t xml:space="preserve"> vybavený takouto medzinárodnou zárukou. S výnimkou prípadov, keď sa váš produkt </w:t>
      </w:r>
      <w:proofErr w:type="spellStart"/>
      <w:r>
        <w:t>Xiaomi</w:t>
      </w:r>
      <w:proofErr w:type="spellEnd"/>
      <w:r>
        <w:t xml:space="preserve"> predáva s medzinárodnou zárukou (https://www.mi.com/global/support/xiaomi-iws/), je servis podľa tejto záruky platný len v Austrálii, </w:t>
      </w:r>
    </w:p>
    <w:p w14:paraId="0EC1BCDE" w14:textId="5085D778" w:rsidR="00B51963" w:rsidRPr="00B51963" w:rsidRDefault="00B51963" w:rsidP="00B51963">
      <w:pPr>
        <w:pStyle w:val="Bezmezer"/>
        <w:ind w:left="284" w:hanging="284"/>
        <w:rPr>
          <w:bCs/>
        </w:rPr>
      </w:pPr>
      <w:r>
        <w:t>g)</w:t>
      </w:r>
      <w:r>
        <w:tab/>
        <w:t xml:space="preserve">Tieto záruky sa nevzťahujú 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9B0682B" w14:textId="39A7FC62" w:rsidR="00AD602C" w:rsidRDefault="00B51963" w:rsidP="00B51963">
      <w:pPr>
        <w:pStyle w:val="Bezmezer"/>
        <w:ind w:left="284" w:hanging="284"/>
        <w:rPr>
          <w:bCs/>
        </w:rPr>
      </w:pPr>
      <w:r>
        <w:t>h)</w:t>
      </w:r>
      <w:r>
        <w:tab/>
        <w:t xml:space="preserve">Táto záruka neobmedzuje ani neovplyvňuje žiadne zákonné práva, ktoré môžete mať podľa platných austrálskych zákonov v súvislosti s produktmi </w:t>
      </w:r>
      <w:proofErr w:type="spellStart"/>
      <w:r>
        <w:t>Xiaomi</w:t>
      </w:r>
      <w:proofErr w:type="spellEnd"/>
      <w:r>
        <w:t>.</w:t>
      </w:r>
    </w:p>
    <w:p w14:paraId="12D0B666" w14:textId="1EECE373" w:rsidR="00AD602C" w:rsidRPr="00B51963" w:rsidRDefault="00B51963" w:rsidP="00BF1944">
      <w:pPr>
        <w:pStyle w:val="Bezmezer"/>
        <w:rPr>
          <w:b/>
        </w:rPr>
      </w:pPr>
      <w:r>
        <w:rPr>
          <w:b/>
        </w:rPr>
        <w:t>5. PREDPOKLADANÉ ZÁRUKY</w:t>
      </w:r>
    </w:p>
    <w:p w14:paraId="1B2746FF" w14:textId="24715F1F" w:rsidR="00B51963" w:rsidRPr="00B51963" w:rsidRDefault="00B51963" w:rsidP="00B51963">
      <w:pPr>
        <w:pStyle w:val="Bezmezer"/>
        <w:ind w:left="284" w:hanging="284"/>
        <w:rPr>
          <w:bCs/>
        </w:rPr>
      </w:pPr>
      <w:r>
        <w:t>a)</w:t>
      </w:r>
      <w:r>
        <w:tab/>
        <w:t>S výnimkou prípadov, ktoré sú zakázané platnými zákonmi, majú všetky predpokladané záruky (vrátane záruk predajnosti a vhodnosti na konkrétny účel) obmedzené trvanie maximálne počas doby tejto obmedzenej záruky. </w:t>
      </w:r>
    </w:p>
    <w:p w14:paraId="42E7D9F5" w14:textId="2C5AE601" w:rsidR="00AD602C" w:rsidRDefault="00B51963" w:rsidP="00B51963">
      <w:pPr>
        <w:pStyle w:val="Bezmezer"/>
        <w:ind w:left="284" w:hanging="284"/>
        <w:rPr>
          <w:bCs/>
        </w:rPr>
      </w:pPr>
      <w:r>
        <w:t>b)</w:t>
      </w:r>
      <w:r>
        <w:tab/>
        <w:t>Niektoré jurisdikcie neumožňujú obmedzenia trvania predpokladanej záruky, a preto sa vyššie uvedené obmedzenie nebude v týchto prípadoch uplatňovať.</w:t>
      </w:r>
    </w:p>
    <w:p w14:paraId="1B89B3EC" w14:textId="77777777" w:rsidR="006D62F4" w:rsidRDefault="006D62F4">
      <w:pPr>
        <w:rPr>
          <w:b/>
        </w:rPr>
      </w:pPr>
      <w:r>
        <w:rPr>
          <w:b/>
        </w:rPr>
        <w:br w:type="page"/>
      </w:r>
    </w:p>
    <w:p w14:paraId="29980596" w14:textId="28F35ED4" w:rsidR="00B51963" w:rsidRPr="00B51963" w:rsidRDefault="00B51963" w:rsidP="00B51963">
      <w:pPr>
        <w:pStyle w:val="Bezmezer"/>
        <w:rPr>
          <w:b/>
        </w:rPr>
      </w:pPr>
      <w:r>
        <w:rPr>
          <w:b/>
        </w:rPr>
        <w:lastRenderedPageBreak/>
        <w:t>6. OBMEDZENIE ŠKÔD</w:t>
      </w:r>
    </w:p>
    <w:p w14:paraId="2CF732BE" w14:textId="5C31010C" w:rsidR="00B51963" w:rsidRPr="00B51963" w:rsidRDefault="00B51963" w:rsidP="00B51963">
      <w:pPr>
        <w:pStyle w:val="Bezmezer"/>
        <w:ind w:left="284" w:hanging="284"/>
        <w:rPr>
          <w:bCs/>
        </w:rPr>
      </w:pPr>
      <w:r>
        <w:t>a)</w:t>
      </w:r>
      <w:r>
        <w:tab/>
        <w:t xml:space="preserve">S výnimkou prípadov, ktoré sú zakázané platnými zákonmi, nezodpovedá spoločnosť </w:t>
      </w:r>
      <w:proofErr w:type="spellStart"/>
      <w:r>
        <w:t>Xiaomi</w:t>
      </w:r>
      <w:proofErr w:type="spellEnd"/>
      <w:r>
        <w:t xml:space="preserve">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w:t>
      </w:r>
      <w:proofErr w:type="spellStart"/>
      <w:r>
        <w:t>Xiaomi</w:t>
      </w:r>
      <w:proofErr w:type="spellEnd"/>
      <w:r>
        <w:t xml:space="preserve"> bola informovaná o možnosti takýchto škôd.</w:t>
      </w:r>
    </w:p>
    <w:p w14:paraId="32FECE44" w14:textId="11C7600C" w:rsidR="00B51963" w:rsidRPr="00B51963" w:rsidRDefault="00B51963" w:rsidP="00B51963">
      <w:pPr>
        <w:pStyle w:val="Bezmezer"/>
        <w:ind w:left="284" w:hanging="284"/>
        <w:rPr>
          <w:bCs/>
        </w:rPr>
      </w:pPr>
      <w:r>
        <w:t>b)</w:t>
      </w:r>
      <w:r>
        <w:tab/>
        <w:t>Niektoré jurisdikcie neumožňujú vylúčenie alebo obmedzenie špeciálnych, nepriamych alebo následných škôd, takže vyššie uvedené obmedzenia alebo vylúčenia sa na vás nemusia vzťahovať.</w:t>
      </w:r>
    </w:p>
    <w:p w14:paraId="743BD7EC" w14:textId="77777777" w:rsidR="00B51963" w:rsidRPr="00B51963" w:rsidRDefault="00B51963" w:rsidP="00B51963">
      <w:pPr>
        <w:pStyle w:val="Bezmezer"/>
        <w:rPr>
          <w:b/>
        </w:rPr>
      </w:pPr>
      <w:r>
        <w:rPr>
          <w:b/>
        </w:rPr>
        <w:t>7. KONTAKTY SPOLOČNOSTI XIAOMI</w:t>
      </w:r>
    </w:p>
    <w:p w14:paraId="02B1E7AA" w14:textId="106E9412" w:rsidR="00B51963" w:rsidRPr="00B51963" w:rsidRDefault="00B51963" w:rsidP="00B51963">
      <w:pPr>
        <w:pStyle w:val="Bezmezer"/>
        <w:rPr>
          <w:bCs/>
        </w:rPr>
      </w:pPr>
      <w:r>
        <w:t>Ďalšie informácie nájdete v našich záručných podmienkach na stránke https://www.mi.com/au/support/warranty</w:t>
      </w:r>
    </w:p>
    <w:p w14:paraId="7E110EDD" w14:textId="77777777" w:rsidR="00B51963" w:rsidRPr="006D62F4" w:rsidRDefault="00B51963" w:rsidP="00B51963">
      <w:pPr>
        <w:pStyle w:val="Bezmezer"/>
        <w:rPr>
          <w:bCs/>
        </w:rPr>
      </w:pPr>
    </w:p>
    <w:p w14:paraId="5814E3CC" w14:textId="196A7B00" w:rsidR="00B51963" w:rsidRPr="00B51963" w:rsidRDefault="00B51963" w:rsidP="00B51963">
      <w:pPr>
        <w:pStyle w:val="Bezmezer"/>
        <w:rPr>
          <w:bCs/>
        </w:rPr>
      </w:pPr>
      <w:r>
        <w:t xml:space="preserve">Kontaktnou osobou pre služby po predaji môže byť akákoľvek osoba z autorizovanej servisnej siete spoločnosti </w:t>
      </w:r>
      <w:proofErr w:type="spellStart"/>
      <w:r>
        <w:t>Xiaomi</w:t>
      </w:r>
      <w:proofErr w:type="spellEnd"/>
      <w:r>
        <w:t xml:space="preserve"> alebo predajca, u ktorého ste si výrobok zakúpili. V prípade pochybností kontaktujte príslušnú osobu, ktorú vám odporučí spoločnosť </w:t>
      </w:r>
      <w:proofErr w:type="spellStart"/>
      <w:r>
        <w:t>Xiaomi</w:t>
      </w:r>
      <w:proofErr w:type="spellEnd"/>
      <w:r>
        <w:t>.</w:t>
      </w:r>
    </w:p>
    <w:p w14:paraId="3473EEDD" w14:textId="77777777" w:rsidR="00B51963" w:rsidRPr="006D62F4" w:rsidRDefault="00B51963" w:rsidP="00B51963">
      <w:pPr>
        <w:pStyle w:val="Bezmezer"/>
        <w:rPr>
          <w:bCs/>
        </w:rPr>
      </w:pPr>
    </w:p>
    <w:p w14:paraId="2367E949" w14:textId="452AB1C4" w:rsidR="00B51963" w:rsidRPr="00B51963" w:rsidRDefault="00B51963" w:rsidP="00B51963">
      <w:pPr>
        <w:pStyle w:val="Bezmezer"/>
        <w:rPr>
          <w:bCs/>
        </w:rPr>
      </w:pPr>
      <w:r>
        <w:t xml:space="preserve">Vyššie uvedenú záruku poskytuje spoločnosť </w:t>
      </w:r>
      <w:proofErr w:type="spellStart"/>
      <w:r>
        <w:t>Xiaomi</w:t>
      </w:r>
      <w:proofErr w:type="spellEnd"/>
      <w:r>
        <w:t xml:space="preserve"> </w:t>
      </w:r>
      <w:proofErr w:type="spellStart"/>
      <w:r>
        <w:t>Technology</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(ACN: 685 941 244), C/- </w:t>
      </w:r>
      <w:proofErr w:type="spellStart"/>
      <w:r>
        <w:t>Vistra</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Suite 902, Level 9, 146 Arthur </w:t>
      </w:r>
      <w:proofErr w:type="spellStart"/>
      <w:r>
        <w:t>Street</w:t>
      </w:r>
      <w:proofErr w:type="spellEnd"/>
      <w:r>
        <w:t>, North Sydney NSW 2060 Austrália;</w:t>
      </w:r>
    </w:p>
    <w:p w14:paraId="2B954020" w14:textId="646D5296" w:rsidR="00B51963" w:rsidRDefault="00B51963" w:rsidP="00B51963">
      <w:pPr>
        <w:pStyle w:val="Bezmezer"/>
        <w:rPr>
          <w:bCs/>
        </w:rPr>
      </w:pPr>
      <w:r>
        <w:t>Tel.: 1800270852.</w:t>
      </w:r>
    </w:p>
    <w:p w14:paraId="36F65D98" w14:textId="66445745" w:rsidR="00B51963" w:rsidRDefault="00720F10" w:rsidP="00720F10">
      <w:pPr>
        <w:pStyle w:val="Bezmezer"/>
        <w:jc w:val="right"/>
        <w:rPr>
          <w:bCs/>
        </w:rPr>
      </w:pPr>
      <w:r>
        <w:rPr>
          <w:noProof/>
        </w:rPr>
        <w:drawing>
          <wp:inline distT="0" distB="0" distL="0" distR="0" wp14:anchorId="66D4E441" wp14:editId="5B3BD026">
            <wp:extent cx="598322" cy="531841"/>
            <wp:effectExtent l="0" t="0" r="0" b="1905"/>
            <wp:docPr id="9823413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41332" name=""/>
                    <pic:cNvPicPr/>
                  </pic:nvPicPr>
                  <pic:blipFill>
                    <a:blip r:embed="rId16"/>
                    <a:stretch>
                      <a:fillRect/>
                    </a:stretch>
                  </pic:blipFill>
                  <pic:spPr>
                    <a:xfrm>
                      <a:off x="0" y="0"/>
                      <a:ext cx="603406" cy="536360"/>
                    </a:xfrm>
                    <a:prstGeom prst="rect">
                      <a:avLst/>
                    </a:prstGeom>
                  </pic:spPr>
                </pic:pic>
              </a:graphicData>
            </a:graphic>
          </wp:inline>
        </w:drawing>
      </w:r>
    </w:p>
    <w:p w14:paraId="230046B0" w14:textId="77777777" w:rsidR="00607101" w:rsidRDefault="00607101" w:rsidP="00BF1944">
      <w:pPr>
        <w:pStyle w:val="Bezmezer"/>
        <w:rPr>
          <w:bCs/>
          <w:lang w:val="en-GB"/>
        </w:rPr>
      </w:pPr>
    </w:p>
    <w:p w14:paraId="2DA4C9B7" w14:textId="77777777" w:rsidR="00720F10" w:rsidRPr="00720F10" w:rsidRDefault="00720F10" w:rsidP="00720F10">
      <w:pPr>
        <w:pStyle w:val="Bezmezer"/>
        <w:rPr>
          <w:b/>
        </w:rPr>
      </w:pPr>
      <w:r>
        <w:rPr>
          <w:b/>
        </w:rPr>
        <w:t>VYHLÁSENIE O ZÁRUKE</w:t>
      </w:r>
    </w:p>
    <w:p w14:paraId="25DB3A8A" w14:textId="77777777" w:rsidR="00720F10" w:rsidRPr="00720F10" w:rsidRDefault="00720F10" w:rsidP="00720F10">
      <w:pPr>
        <w:pStyle w:val="Bezmezer"/>
        <w:rPr>
          <w:bCs/>
        </w:rP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t>Xiaomi</w:t>
      </w:r>
      <w:proofErr w:type="spellEnd"/>
      <w:r>
        <w:t xml:space="preserve">, autorizovaní distribútori alebo predajca, u ktorého ste si výrobok zakúpili. V prípade pochybností kontaktujte príslušnú osobu, ktorú vám odporučí spoločnosť </w:t>
      </w:r>
      <w:proofErr w:type="spellStart"/>
      <w:r>
        <w:t>Xiaomi</w:t>
      </w:r>
      <w:proofErr w:type="spellEnd"/>
      <w:r>
        <w:t>. Tieto záruky sa nevzťahujú na Hongkong a Taiwan.</w:t>
      </w:r>
    </w:p>
    <w:p w14:paraId="3078CA63" w14:textId="77777777" w:rsidR="007C05C0" w:rsidRPr="006D62F4" w:rsidRDefault="007C05C0" w:rsidP="00720F10">
      <w:pPr>
        <w:pStyle w:val="Bezmezer"/>
        <w:rPr>
          <w:bCs/>
        </w:rPr>
      </w:pPr>
    </w:p>
    <w:p w14:paraId="2B7D80F4" w14:textId="40E4013F" w:rsidR="00720F10" w:rsidRDefault="00720F10" w:rsidP="00720F10">
      <w:pPr>
        <w:pStyle w:val="Bezmezer"/>
        <w:rPr>
          <w:bCs/>
        </w:rP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sa tieto záruky nevzťahujú. Na</w:t>
      </w:r>
      <w:r w:rsidR="006D62F4">
        <w:t> </w:t>
      </w:r>
      <w:r>
        <w:t>základe platných zákonov môžete mať nárok na záruky od neoficiálneho predajcu, ktorý výrobok predal. Preto</w:t>
      </w:r>
      <w:r w:rsidR="006D62F4">
        <w:t> </w:t>
      </w:r>
      <w:r>
        <w:t xml:space="preserve">vám spoločnosť </w:t>
      </w:r>
      <w:proofErr w:type="spellStart"/>
      <w:r>
        <w:t>Xiaomi</w:t>
      </w:r>
      <w:proofErr w:type="spellEnd"/>
      <w:r>
        <w:t xml:space="preserve"> odporúča, aby ste sa obrátili na predajcu, od ktorého ste si výrobok zakúpili.</w:t>
      </w:r>
    </w:p>
    <w:p w14:paraId="1A8B53E4" w14:textId="77777777" w:rsidR="00720F10" w:rsidRPr="006D62F4" w:rsidRDefault="00720F10" w:rsidP="00BF1944">
      <w:pPr>
        <w:pStyle w:val="Bezmezer"/>
        <w:rPr>
          <w:bCs/>
        </w:rPr>
      </w:pPr>
    </w:p>
    <w:p w14:paraId="21A2A8AD" w14:textId="5C125258" w:rsidR="007C05C0" w:rsidRPr="007C05C0" w:rsidRDefault="007C05C0" w:rsidP="007C05C0">
      <w:pPr>
        <w:pStyle w:val="Bezmezer"/>
        <w:rPr>
          <w:bCs/>
        </w:rPr>
      </w:pPr>
      <w:r>
        <w:t xml:space="preserve">Odmietnutie zodpovednosti: Ilustrácie výrobku, príslušenstva, používateľských rozhraní a ďalších prvkov v tomto návode na obsluhu sú len orientačné a slúžia výhradne na referenčné účely. Od skutočného výrobku sa môžu mierne líšiť. Tento návod vydala priamo spoločnosť </w:t>
      </w:r>
      <w:proofErr w:type="spellStart"/>
      <w:r>
        <w:t>Xiaomi</w:t>
      </w:r>
      <w:proofErr w:type="spellEnd"/>
      <w:r>
        <w:t xml:space="preserve"> alebo iná spoločnosť z ekosystému </w:t>
      </w:r>
      <w:proofErr w:type="spellStart"/>
      <w:r>
        <w:t>Xiaomi</w:t>
      </w:r>
      <w:proofErr w:type="spellEnd"/>
      <w:r>
        <w:t xml:space="preserve">. </w:t>
      </w:r>
    </w:p>
    <w:p w14:paraId="685BE4A3" w14:textId="121937FC" w:rsidR="007C05C0" w:rsidRPr="007C05C0" w:rsidRDefault="007C05C0" w:rsidP="007C05C0">
      <w:pPr>
        <w:pStyle w:val="Bezmezer"/>
        <w:rPr>
          <w:bCs/>
        </w:rPr>
      </w:pPr>
      <w:r>
        <w:t>Typografické chyby a nepresné informácie v tomto návode alebo v súvisiacich programoch a/alebo zariadeniach sa môžu zmeniť bez predchádzajúceho upozornenia. Takéto zmeny budú uvedené v najnovšej verzii návodu.</w:t>
      </w:r>
    </w:p>
    <w:p w14:paraId="285F2F5C" w14:textId="77777777" w:rsidR="007C05C0" w:rsidRPr="006D62F4" w:rsidRDefault="007C05C0" w:rsidP="007C05C0">
      <w:pPr>
        <w:pStyle w:val="Bezmezer"/>
        <w:rPr>
          <w:bCs/>
        </w:rPr>
      </w:pPr>
    </w:p>
    <w:p w14:paraId="66A8B6B5" w14:textId="77777777" w:rsidR="007C05C0" w:rsidRPr="007C05C0" w:rsidRDefault="007C05C0" w:rsidP="007C05C0">
      <w:pPr>
        <w:pStyle w:val="Bezmezer"/>
        <w:rPr>
          <w:bCs/>
        </w:rP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20E50F19" w14:textId="77777777" w:rsidR="00D50681" w:rsidRDefault="007C05C0" w:rsidP="007C05C0">
      <w:pPr>
        <w:pStyle w:val="Bezmezer"/>
        <w:rPr>
          <w:bCs/>
        </w:rP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xml:space="preserve">, Peking, Čína, 100085 </w:t>
      </w:r>
    </w:p>
    <w:p w14:paraId="5F7E99D2" w14:textId="5557B5C4" w:rsidR="007C05C0" w:rsidRPr="007C05C0" w:rsidRDefault="007C05C0" w:rsidP="007C05C0">
      <w:pPr>
        <w:pStyle w:val="Bezmezer"/>
        <w:rPr>
          <w:bCs/>
        </w:rPr>
      </w:pPr>
      <w:r>
        <w:t>Ďalšie informácie získate na stránke www.mi.com</w:t>
      </w:r>
    </w:p>
    <w:p w14:paraId="16E00434" w14:textId="77777777" w:rsidR="007C05C0" w:rsidRPr="006D62F4" w:rsidRDefault="007C05C0" w:rsidP="007C05C0">
      <w:pPr>
        <w:pStyle w:val="Bezmezer"/>
        <w:rPr>
          <w:bCs/>
          <w:lang w:val="pl-PL"/>
        </w:rPr>
      </w:pPr>
    </w:p>
    <w:p w14:paraId="3B400E2C" w14:textId="77777777" w:rsidR="0002692A" w:rsidRDefault="007C05C0" w:rsidP="007C05C0">
      <w:pPr>
        <w:pStyle w:val="Bezmezer"/>
        <w:rPr>
          <w:bCs/>
        </w:rPr>
      </w:pPr>
      <w:r>
        <w:t xml:space="preserve">Autorizovaný zástupca výrobcu pre UK </w:t>
      </w:r>
    </w:p>
    <w:p w14:paraId="2B0DFC7C" w14:textId="140FBFDC" w:rsidR="007C05C0" w:rsidRPr="007C05C0" w:rsidRDefault="007C05C0" w:rsidP="007C05C0">
      <w:pPr>
        <w:pStyle w:val="Bezmezer"/>
        <w:rPr>
          <w:bCs/>
        </w:rPr>
      </w:pPr>
      <w:r>
        <w:t>Názov: XIAOMI TECHNOLOGY UK LIMITED</w:t>
      </w:r>
    </w:p>
    <w:p w14:paraId="529BE05C" w14:textId="77777777" w:rsidR="007C05C0" w:rsidRPr="007C05C0" w:rsidRDefault="007C05C0" w:rsidP="007C05C0">
      <w:pPr>
        <w:pStyle w:val="Bezmezer"/>
        <w:rPr>
          <w:bCs/>
        </w:rP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w:t>
      </w:r>
    </w:p>
    <w:p w14:paraId="40FB15EB" w14:textId="77777777" w:rsidR="007C05C0" w:rsidRPr="007C05C0" w:rsidRDefault="007C05C0" w:rsidP="007C05C0">
      <w:pPr>
        <w:pStyle w:val="Bezmezer"/>
        <w:rPr>
          <w:bCs/>
          <w:lang w:val="en-GB"/>
        </w:rPr>
      </w:pPr>
    </w:p>
    <w:p w14:paraId="1707EB4A" w14:textId="77777777" w:rsidR="0002692A" w:rsidRDefault="007C05C0" w:rsidP="007C05C0">
      <w:pPr>
        <w:pStyle w:val="Bezmezer"/>
        <w:rPr>
          <w:bCs/>
        </w:rPr>
      </w:pPr>
      <w:r>
        <w:t xml:space="preserve">Autorizovaný zástupca výrobcu pre EÚ </w:t>
      </w:r>
    </w:p>
    <w:p w14:paraId="7B84B2CE" w14:textId="236C911E" w:rsidR="007C05C0" w:rsidRPr="007C05C0" w:rsidRDefault="007C05C0" w:rsidP="007C05C0">
      <w:pPr>
        <w:pStyle w:val="Bezmezer"/>
        <w:rPr>
          <w:bCs/>
        </w:rP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2CCC9242" w14:textId="77777777" w:rsidR="007C05C0" w:rsidRDefault="007C05C0" w:rsidP="007C05C0">
      <w:pPr>
        <w:pStyle w:val="Bezmezer"/>
        <w:rPr>
          <w:bCs/>
        </w:rPr>
      </w:pPr>
      <w:r>
        <w:lastRenderedPageBreak/>
        <w:t xml:space="preserve">Adresa: </w:t>
      </w:r>
      <w:proofErr w:type="spellStart"/>
      <w:r>
        <w:t>Prinses</w:t>
      </w:r>
      <w:proofErr w:type="spellEnd"/>
      <w:r>
        <w:t xml:space="preserve"> </w:t>
      </w:r>
      <w:proofErr w:type="spellStart"/>
      <w:r>
        <w:t>Beatrixlaan</w:t>
      </w:r>
      <w:proofErr w:type="spellEnd"/>
      <w:r>
        <w:t xml:space="preserve"> 582, WTC Haag, </w:t>
      </w:r>
      <w:proofErr w:type="spellStart"/>
      <w:r>
        <w:t>Toren</w:t>
      </w:r>
      <w:proofErr w:type="spellEnd"/>
      <w:r>
        <w:t xml:space="preserve"> E, 5e </w:t>
      </w:r>
      <w:proofErr w:type="spellStart"/>
      <w:r>
        <w:t>etage</w:t>
      </w:r>
      <w:proofErr w:type="spellEnd"/>
      <w:r>
        <w:t>, 2595BM 's-</w:t>
      </w:r>
      <w:proofErr w:type="spellStart"/>
      <w:r>
        <w:t>Gravenhage</w:t>
      </w:r>
      <w:proofErr w:type="spellEnd"/>
    </w:p>
    <w:p w14:paraId="553958C7" w14:textId="77777777" w:rsidR="0002692A" w:rsidRPr="006D62F4" w:rsidRDefault="0002692A" w:rsidP="007C05C0">
      <w:pPr>
        <w:pStyle w:val="Bezmezer"/>
        <w:rPr>
          <w:bCs/>
          <w:lang w:val="de-DE"/>
        </w:rPr>
      </w:pPr>
    </w:p>
    <w:p w14:paraId="72D7616D" w14:textId="3F13A68C" w:rsidR="00C16A45" w:rsidRDefault="007C05C0" w:rsidP="007C05C0">
      <w:pPr>
        <w:pStyle w:val="Bezmezer"/>
      </w:pPr>
      <w:r>
        <w:t>E-mail: contact@support.mi.com</w:t>
      </w:r>
    </w:p>
    <w:p w14:paraId="58E7F9B9" w14:textId="77777777" w:rsidR="00C16A45" w:rsidRPr="006D62F4" w:rsidRDefault="00C16A45" w:rsidP="002921ED">
      <w:pPr>
        <w:pStyle w:val="Bezmezer"/>
        <w:rPr>
          <w:lang w:val="de-DE"/>
        </w:rPr>
      </w:pPr>
    </w:p>
    <w:p w14:paraId="3EE835F2" w14:textId="4BC17D12" w:rsidR="002921ED" w:rsidRPr="00AA6534" w:rsidRDefault="002921ED" w:rsidP="002921ED">
      <w:pPr>
        <w:pStyle w:val="Bezmezer"/>
      </w:pPr>
      <w:r>
        <w:t>Dovozca:</w:t>
      </w:r>
    </w:p>
    <w:p w14:paraId="6D6A5FF3" w14:textId="77777777" w:rsidR="002921ED" w:rsidRPr="00AA6534" w:rsidRDefault="002921ED" w:rsidP="002921ED">
      <w:pPr>
        <w:pStyle w:val="Bezmezer"/>
      </w:pPr>
      <w:proofErr w:type="spellStart"/>
      <w:r>
        <w:t>Mystical</w:t>
      </w:r>
      <w:proofErr w:type="spellEnd"/>
      <w:r>
        <w:t>, a. s.</w:t>
      </w:r>
    </w:p>
    <w:p w14:paraId="67814642" w14:textId="24EFE1B8" w:rsidR="002921ED" w:rsidRPr="00AA6534" w:rsidRDefault="002921ED" w:rsidP="002921ED">
      <w:pPr>
        <w:pStyle w:val="Bezmezer"/>
      </w:pPr>
      <w:r>
        <w:t>Tomášikova 50/B, 831 04 Bratislava, IČO 36280518</w:t>
      </w:r>
    </w:p>
    <w:sectPr w:rsidR="002921ED" w:rsidRPr="00AA6534" w:rsidSect="003738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FB91" w14:textId="77777777" w:rsidR="00536F89" w:rsidRDefault="00536F89" w:rsidP="00055A8A">
      <w:pPr>
        <w:spacing w:after="0" w:line="240" w:lineRule="auto"/>
      </w:pPr>
      <w:r>
        <w:separator/>
      </w:r>
    </w:p>
  </w:endnote>
  <w:endnote w:type="continuationSeparator" w:id="0">
    <w:p w14:paraId="4822A16C" w14:textId="77777777" w:rsidR="00536F89" w:rsidRDefault="00536F89"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C3D3" w14:textId="77777777" w:rsidR="00536F89" w:rsidRDefault="00536F89" w:rsidP="00055A8A">
      <w:pPr>
        <w:spacing w:after="0" w:line="240" w:lineRule="auto"/>
      </w:pPr>
      <w:r>
        <w:separator/>
      </w:r>
    </w:p>
  </w:footnote>
  <w:footnote w:type="continuationSeparator" w:id="0">
    <w:p w14:paraId="78CFE4E4" w14:textId="77777777" w:rsidR="00536F89" w:rsidRDefault="00536F89"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DE39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visibility:visible;mso-wrap-style:square" o:bullet="t">
        <v:imagedata r:id="rId1" o:title=""/>
      </v:shape>
    </w:pict>
  </w:numPicBullet>
  <w:numPicBullet w:numPicBulletId="1">
    <w:pict>
      <v:shape id="_x0000_i1026" type="#_x0000_t75" style="width:39pt;height:31.5pt;visibility:visible;mso-wrap-style:square" o:bullet="t">
        <v:imagedata r:id="rId2" o:title=""/>
      </v:shape>
    </w:pict>
  </w:numPicBullet>
  <w:abstractNum w:abstractNumId="0" w15:restartNumberingAfterBreak="0">
    <w:nsid w:val="0E396579"/>
    <w:multiLevelType w:val="hybridMultilevel"/>
    <w:tmpl w:val="2DE65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22E78A6"/>
    <w:multiLevelType w:val="hybridMultilevel"/>
    <w:tmpl w:val="E13A19A4"/>
    <w:lvl w:ilvl="0" w:tplc="F9943860">
      <w:numFmt w:val="bullet"/>
      <w:lvlText w:val="•"/>
      <w:lvlJc w:val="left"/>
      <w:pPr>
        <w:ind w:left="1125" w:hanging="76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1A0CFB"/>
    <w:multiLevelType w:val="hybridMultilevel"/>
    <w:tmpl w:val="79EAA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73AEB"/>
    <w:multiLevelType w:val="hybridMultilevel"/>
    <w:tmpl w:val="7B26FD28"/>
    <w:lvl w:ilvl="0" w:tplc="A1BE6306">
      <w:start w:val="1"/>
      <w:numFmt w:val="bullet"/>
      <w:pStyle w:val="do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0953C8"/>
    <w:multiLevelType w:val="hybridMultilevel"/>
    <w:tmpl w:val="B5843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F963FF"/>
    <w:multiLevelType w:val="hybridMultilevel"/>
    <w:tmpl w:val="ED3A6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17"/>
  </w:num>
  <w:num w:numId="2" w16cid:durableId="214394526">
    <w:abstractNumId w:val="2"/>
  </w:num>
  <w:num w:numId="3" w16cid:durableId="2073041448">
    <w:abstractNumId w:val="14"/>
  </w:num>
  <w:num w:numId="4" w16cid:durableId="265308643">
    <w:abstractNumId w:val="18"/>
  </w:num>
  <w:num w:numId="5" w16cid:durableId="2130397406">
    <w:abstractNumId w:val="16"/>
  </w:num>
  <w:num w:numId="6" w16cid:durableId="448357540">
    <w:abstractNumId w:val="9"/>
  </w:num>
  <w:num w:numId="7" w16cid:durableId="2002536853">
    <w:abstractNumId w:val="22"/>
  </w:num>
  <w:num w:numId="8" w16cid:durableId="755132519">
    <w:abstractNumId w:val="10"/>
  </w:num>
  <w:num w:numId="9" w16cid:durableId="1657954572">
    <w:abstractNumId w:val="1"/>
  </w:num>
  <w:num w:numId="10" w16cid:durableId="36051739">
    <w:abstractNumId w:val="6"/>
  </w:num>
  <w:num w:numId="11" w16cid:durableId="281234771">
    <w:abstractNumId w:val="7"/>
  </w:num>
  <w:num w:numId="12" w16cid:durableId="657223872">
    <w:abstractNumId w:val="12"/>
  </w:num>
  <w:num w:numId="13" w16cid:durableId="2017684516">
    <w:abstractNumId w:val="5"/>
  </w:num>
  <w:num w:numId="14" w16cid:durableId="1379233910">
    <w:abstractNumId w:val="13"/>
  </w:num>
  <w:num w:numId="15" w16cid:durableId="1578587064">
    <w:abstractNumId w:val="3"/>
  </w:num>
  <w:num w:numId="16" w16cid:durableId="1197541608">
    <w:abstractNumId w:val="19"/>
  </w:num>
  <w:num w:numId="17" w16cid:durableId="1467354349">
    <w:abstractNumId w:val="11"/>
  </w:num>
  <w:num w:numId="18" w16cid:durableId="1340156747">
    <w:abstractNumId w:val="4"/>
  </w:num>
  <w:num w:numId="19" w16cid:durableId="868832032">
    <w:abstractNumId w:val="15"/>
  </w:num>
  <w:num w:numId="20" w16cid:durableId="2030838239">
    <w:abstractNumId w:val="0"/>
  </w:num>
  <w:num w:numId="21" w16cid:durableId="37242917">
    <w:abstractNumId w:val="21"/>
  </w:num>
  <w:num w:numId="22" w16cid:durableId="364914629">
    <w:abstractNumId w:val="20"/>
  </w:num>
  <w:num w:numId="23" w16cid:durableId="166882567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655D"/>
    <w:rsid w:val="0001354D"/>
    <w:rsid w:val="0001395E"/>
    <w:rsid w:val="00017D85"/>
    <w:rsid w:val="00026251"/>
    <w:rsid w:val="0002692A"/>
    <w:rsid w:val="000316E9"/>
    <w:rsid w:val="00032CE0"/>
    <w:rsid w:val="00037F79"/>
    <w:rsid w:val="00040C2D"/>
    <w:rsid w:val="000519D9"/>
    <w:rsid w:val="00054D28"/>
    <w:rsid w:val="00055A8A"/>
    <w:rsid w:val="00056172"/>
    <w:rsid w:val="0005673E"/>
    <w:rsid w:val="000578AF"/>
    <w:rsid w:val="00070E39"/>
    <w:rsid w:val="00070EFC"/>
    <w:rsid w:val="00085930"/>
    <w:rsid w:val="00085B3F"/>
    <w:rsid w:val="00092E2E"/>
    <w:rsid w:val="0009346E"/>
    <w:rsid w:val="00093564"/>
    <w:rsid w:val="00093896"/>
    <w:rsid w:val="000A5773"/>
    <w:rsid w:val="000A7F13"/>
    <w:rsid w:val="000C53CF"/>
    <w:rsid w:val="000D0F16"/>
    <w:rsid w:val="000D158C"/>
    <w:rsid w:val="000D3A3E"/>
    <w:rsid w:val="000D7120"/>
    <w:rsid w:val="000E434B"/>
    <w:rsid w:val="000E730B"/>
    <w:rsid w:val="00101A85"/>
    <w:rsid w:val="00117447"/>
    <w:rsid w:val="001225F6"/>
    <w:rsid w:val="0014536B"/>
    <w:rsid w:val="001521CE"/>
    <w:rsid w:val="00152D6E"/>
    <w:rsid w:val="0015469C"/>
    <w:rsid w:val="00155E0D"/>
    <w:rsid w:val="0018023F"/>
    <w:rsid w:val="00180B47"/>
    <w:rsid w:val="00181FF1"/>
    <w:rsid w:val="00184939"/>
    <w:rsid w:val="0019472C"/>
    <w:rsid w:val="001A0E7B"/>
    <w:rsid w:val="001A15FE"/>
    <w:rsid w:val="001C6D39"/>
    <w:rsid w:val="001D009E"/>
    <w:rsid w:val="001D1BA0"/>
    <w:rsid w:val="001D3C48"/>
    <w:rsid w:val="001D7931"/>
    <w:rsid w:val="002029A7"/>
    <w:rsid w:val="00216C03"/>
    <w:rsid w:val="00217620"/>
    <w:rsid w:val="0021786D"/>
    <w:rsid w:val="00221306"/>
    <w:rsid w:val="002214D4"/>
    <w:rsid w:val="002318C6"/>
    <w:rsid w:val="00245454"/>
    <w:rsid w:val="0024659B"/>
    <w:rsid w:val="0027104A"/>
    <w:rsid w:val="002720DD"/>
    <w:rsid w:val="00275DCE"/>
    <w:rsid w:val="0028066A"/>
    <w:rsid w:val="00280B4B"/>
    <w:rsid w:val="002848CF"/>
    <w:rsid w:val="002921ED"/>
    <w:rsid w:val="00296B8F"/>
    <w:rsid w:val="002A3370"/>
    <w:rsid w:val="002A730E"/>
    <w:rsid w:val="002B1657"/>
    <w:rsid w:val="002B4359"/>
    <w:rsid w:val="002B533E"/>
    <w:rsid w:val="002B724F"/>
    <w:rsid w:val="002C0714"/>
    <w:rsid w:val="002C1014"/>
    <w:rsid w:val="002C62DA"/>
    <w:rsid w:val="002D0D91"/>
    <w:rsid w:val="002D37E8"/>
    <w:rsid w:val="002E3D32"/>
    <w:rsid w:val="002E432B"/>
    <w:rsid w:val="002E75CA"/>
    <w:rsid w:val="002F08F6"/>
    <w:rsid w:val="002F2C9B"/>
    <w:rsid w:val="003019A2"/>
    <w:rsid w:val="00303C94"/>
    <w:rsid w:val="0031026E"/>
    <w:rsid w:val="003200CA"/>
    <w:rsid w:val="00343209"/>
    <w:rsid w:val="003506EF"/>
    <w:rsid w:val="00356EFF"/>
    <w:rsid w:val="003655C3"/>
    <w:rsid w:val="003731A1"/>
    <w:rsid w:val="00373837"/>
    <w:rsid w:val="003855B5"/>
    <w:rsid w:val="003864AA"/>
    <w:rsid w:val="003A35F9"/>
    <w:rsid w:val="003B5E6F"/>
    <w:rsid w:val="003B7750"/>
    <w:rsid w:val="003D1871"/>
    <w:rsid w:val="003D6A6B"/>
    <w:rsid w:val="003E0D04"/>
    <w:rsid w:val="003E3991"/>
    <w:rsid w:val="003E5D53"/>
    <w:rsid w:val="003E73AF"/>
    <w:rsid w:val="003E7F1B"/>
    <w:rsid w:val="003F053F"/>
    <w:rsid w:val="003F5A0D"/>
    <w:rsid w:val="00403B4E"/>
    <w:rsid w:val="0041251E"/>
    <w:rsid w:val="00412F67"/>
    <w:rsid w:val="004211EC"/>
    <w:rsid w:val="00421CEE"/>
    <w:rsid w:val="0042404F"/>
    <w:rsid w:val="004329F5"/>
    <w:rsid w:val="00434AD9"/>
    <w:rsid w:val="004357DE"/>
    <w:rsid w:val="00441FD4"/>
    <w:rsid w:val="004606CD"/>
    <w:rsid w:val="00463D07"/>
    <w:rsid w:val="00466685"/>
    <w:rsid w:val="004835CE"/>
    <w:rsid w:val="004875B9"/>
    <w:rsid w:val="00493E57"/>
    <w:rsid w:val="00495372"/>
    <w:rsid w:val="004A48F0"/>
    <w:rsid w:val="004B372D"/>
    <w:rsid w:val="004B5B04"/>
    <w:rsid w:val="004C5BAD"/>
    <w:rsid w:val="004C730B"/>
    <w:rsid w:val="004D2B91"/>
    <w:rsid w:val="004D45F6"/>
    <w:rsid w:val="004E1A13"/>
    <w:rsid w:val="005030C9"/>
    <w:rsid w:val="005076F7"/>
    <w:rsid w:val="00510681"/>
    <w:rsid w:val="005142DA"/>
    <w:rsid w:val="00515914"/>
    <w:rsid w:val="00515CB5"/>
    <w:rsid w:val="00517EFA"/>
    <w:rsid w:val="00520C71"/>
    <w:rsid w:val="00526FC8"/>
    <w:rsid w:val="0053494F"/>
    <w:rsid w:val="00536F89"/>
    <w:rsid w:val="00545E32"/>
    <w:rsid w:val="00551045"/>
    <w:rsid w:val="00552A64"/>
    <w:rsid w:val="005568C2"/>
    <w:rsid w:val="00556977"/>
    <w:rsid w:val="00566434"/>
    <w:rsid w:val="00581F30"/>
    <w:rsid w:val="005840DA"/>
    <w:rsid w:val="005865F0"/>
    <w:rsid w:val="00590179"/>
    <w:rsid w:val="00593279"/>
    <w:rsid w:val="005A1AA5"/>
    <w:rsid w:val="005A32DD"/>
    <w:rsid w:val="005A5BD0"/>
    <w:rsid w:val="005A63E5"/>
    <w:rsid w:val="005B01EA"/>
    <w:rsid w:val="005B6355"/>
    <w:rsid w:val="005C27AF"/>
    <w:rsid w:val="005C606E"/>
    <w:rsid w:val="005D2232"/>
    <w:rsid w:val="005E04FB"/>
    <w:rsid w:val="005E7130"/>
    <w:rsid w:val="005F5F8F"/>
    <w:rsid w:val="006050AC"/>
    <w:rsid w:val="0060671C"/>
    <w:rsid w:val="00607101"/>
    <w:rsid w:val="006101B4"/>
    <w:rsid w:val="00612198"/>
    <w:rsid w:val="00623E9D"/>
    <w:rsid w:val="006323F3"/>
    <w:rsid w:val="00634F92"/>
    <w:rsid w:val="0064301A"/>
    <w:rsid w:val="00652BB2"/>
    <w:rsid w:val="00662B24"/>
    <w:rsid w:val="00662DCB"/>
    <w:rsid w:val="00666C97"/>
    <w:rsid w:val="00673917"/>
    <w:rsid w:val="00675BCA"/>
    <w:rsid w:val="0068432E"/>
    <w:rsid w:val="006857E3"/>
    <w:rsid w:val="006906DB"/>
    <w:rsid w:val="0069361A"/>
    <w:rsid w:val="00694C61"/>
    <w:rsid w:val="006A7149"/>
    <w:rsid w:val="006A7E96"/>
    <w:rsid w:val="006C099C"/>
    <w:rsid w:val="006D294C"/>
    <w:rsid w:val="006D4206"/>
    <w:rsid w:val="006D62F4"/>
    <w:rsid w:val="006E50CE"/>
    <w:rsid w:val="006E577A"/>
    <w:rsid w:val="006F495F"/>
    <w:rsid w:val="006F71FC"/>
    <w:rsid w:val="0070531B"/>
    <w:rsid w:val="00714B16"/>
    <w:rsid w:val="00720F10"/>
    <w:rsid w:val="007236E3"/>
    <w:rsid w:val="00725D0E"/>
    <w:rsid w:val="00731AC4"/>
    <w:rsid w:val="00736B6C"/>
    <w:rsid w:val="00742D3B"/>
    <w:rsid w:val="00743A83"/>
    <w:rsid w:val="007464F9"/>
    <w:rsid w:val="0075484F"/>
    <w:rsid w:val="0078347E"/>
    <w:rsid w:val="00786F47"/>
    <w:rsid w:val="007920FF"/>
    <w:rsid w:val="00796A76"/>
    <w:rsid w:val="007A03C1"/>
    <w:rsid w:val="007A5D45"/>
    <w:rsid w:val="007A7687"/>
    <w:rsid w:val="007B2C17"/>
    <w:rsid w:val="007C05C0"/>
    <w:rsid w:val="007D0A96"/>
    <w:rsid w:val="007D2E56"/>
    <w:rsid w:val="007D4EEF"/>
    <w:rsid w:val="007D73E6"/>
    <w:rsid w:val="007E24AA"/>
    <w:rsid w:val="007E5515"/>
    <w:rsid w:val="007F44BD"/>
    <w:rsid w:val="00805CBF"/>
    <w:rsid w:val="00807413"/>
    <w:rsid w:val="0081169F"/>
    <w:rsid w:val="008128D7"/>
    <w:rsid w:val="0081399F"/>
    <w:rsid w:val="00815F47"/>
    <w:rsid w:val="00834413"/>
    <w:rsid w:val="00836978"/>
    <w:rsid w:val="00841E80"/>
    <w:rsid w:val="008441EE"/>
    <w:rsid w:val="008530BA"/>
    <w:rsid w:val="008566B9"/>
    <w:rsid w:val="0085674C"/>
    <w:rsid w:val="00860BEF"/>
    <w:rsid w:val="008638E1"/>
    <w:rsid w:val="00874079"/>
    <w:rsid w:val="008814D2"/>
    <w:rsid w:val="0089109E"/>
    <w:rsid w:val="00893C17"/>
    <w:rsid w:val="008A4F4D"/>
    <w:rsid w:val="008A7779"/>
    <w:rsid w:val="008B0C58"/>
    <w:rsid w:val="008B261A"/>
    <w:rsid w:val="008B2894"/>
    <w:rsid w:val="008B5E9A"/>
    <w:rsid w:val="008B71EB"/>
    <w:rsid w:val="008C4D5E"/>
    <w:rsid w:val="008C4FA6"/>
    <w:rsid w:val="008C5BE6"/>
    <w:rsid w:val="008D4801"/>
    <w:rsid w:val="008E1632"/>
    <w:rsid w:val="0091437C"/>
    <w:rsid w:val="0092059E"/>
    <w:rsid w:val="00924A9A"/>
    <w:rsid w:val="009267B8"/>
    <w:rsid w:val="0094011E"/>
    <w:rsid w:val="00946BC6"/>
    <w:rsid w:val="00951E98"/>
    <w:rsid w:val="009522E3"/>
    <w:rsid w:val="00954065"/>
    <w:rsid w:val="00955F31"/>
    <w:rsid w:val="00960952"/>
    <w:rsid w:val="009642D6"/>
    <w:rsid w:val="009713DD"/>
    <w:rsid w:val="0097241D"/>
    <w:rsid w:val="00975C07"/>
    <w:rsid w:val="0097757C"/>
    <w:rsid w:val="00993B0F"/>
    <w:rsid w:val="0099511B"/>
    <w:rsid w:val="00996CBB"/>
    <w:rsid w:val="009A19D0"/>
    <w:rsid w:val="009A377D"/>
    <w:rsid w:val="009A71E4"/>
    <w:rsid w:val="009B4D2D"/>
    <w:rsid w:val="009C1ADE"/>
    <w:rsid w:val="009D2C87"/>
    <w:rsid w:val="009D5A61"/>
    <w:rsid w:val="009D6AB3"/>
    <w:rsid w:val="009D6B79"/>
    <w:rsid w:val="009F63F6"/>
    <w:rsid w:val="009F797F"/>
    <w:rsid w:val="00A0759D"/>
    <w:rsid w:val="00A17D11"/>
    <w:rsid w:val="00A25EA4"/>
    <w:rsid w:val="00A278BC"/>
    <w:rsid w:val="00A33E7D"/>
    <w:rsid w:val="00A5260C"/>
    <w:rsid w:val="00A54265"/>
    <w:rsid w:val="00A61222"/>
    <w:rsid w:val="00A6727E"/>
    <w:rsid w:val="00A730B3"/>
    <w:rsid w:val="00A75DE8"/>
    <w:rsid w:val="00A82998"/>
    <w:rsid w:val="00A8557B"/>
    <w:rsid w:val="00A96160"/>
    <w:rsid w:val="00AA258A"/>
    <w:rsid w:val="00AA6534"/>
    <w:rsid w:val="00AA7B8B"/>
    <w:rsid w:val="00AA7E79"/>
    <w:rsid w:val="00AB3447"/>
    <w:rsid w:val="00AB5111"/>
    <w:rsid w:val="00AB6B64"/>
    <w:rsid w:val="00AC05CD"/>
    <w:rsid w:val="00AC5704"/>
    <w:rsid w:val="00AC6D47"/>
    <w:rsid w:val="00AD0647"/>
    <w:rsid w:val="00AD561D"/>
    <w:rsid w:val="00AD602C"/>
    <w:rsid w:val="00AE5549"/>
    <w:rsid w:val="00AE66A7"/>
    <w:rsid w:val="00AF56E7"/>
    <w:rsid w:val="00B03EDE"/>
    <w:rsid w:val="00B135E9"/>
    <w:rsid w:val="00B162FB"/>
    <w:rsid w:val="00B16349"/>
    <w:rsid w:val="00B17764"/>
    <w:rsid w:val="00B17930"/>
    <w:rsid w:val="00B31B92"/>
    <w:rsid w:val="00B451FC"/>
    <w:rsid w:val="00B50F2F"/>
    <w:rsid w:val="00B51963"/>
    <w:rsid w:val="00B5761F"/>
    <w:rsid w:val="00B713DE"/>
    <w:rsid w:val="00B75FB2"/>
    <w:rsid w:val="00B82A16"/>
    <w:rsid w:val="00B87CD6"/>
    <w:rsid w:val="00B94EC8"/>
    <w:rsid w:val="00BA2532"/>
    <w:rsid w:val="00BB033E"/>
    <w:rsid w:val="00BB1ADF"/>
    <w:rsid w:val="00BC4061"/>
    <w:rsid w:val="00BD31C9"/>
    <w:rsid w:val="00BD6842"/>
    <w:rsid w:val="00BE4CB5"/>
    <w:rsid w:val="00BE4F04"/>
    <w:rsid w:val="00BF1944"/>
    <w:rsid w:val="00C1120A"/>
    <w:rsid w:val="00C11F6D"/>
    <w:rsid w:val="00C16A45"/>
    <w:rsid w:val="00C20DFD"/>
    <w:rsid w:val="00C234C6"/>
    <w:rsid w:val="00C26196"/>
    <w:rsid w:val="00C30EF1"/>
    <w:rsid w:val="00C31493"/>
    <w:rsid w:val="00C31F4B"/>
    <w:rsid w:val="00C3239E"/>
    <w:rsid w:val="00C37225"/>
    <w:rsid w:val="00C4223D"/>
    <w:rsid w:val="00C46A1D"/>
    <w:rsid w:val="00C62EAA"/>
    <w:rsid w:val="00C75858"/>
    <w:rsid w:val="00C8787A"/>
    <w:rsid w:val="00C91E41"/>
    <w:rsid w:val="00C94228"/>
    <w:rsid w:val="00CA4C2E"/>
    <w:rsid w:val="00CB48B6"/>
    <w:rsid w:val="00CB6342"/>
    <w:rsid w:val="00CB7F78"/>
    <w:rsid w:val="00CC4A6E"/>
    <w:rsid w:val="00CC729A"/>
    <w:rsid w:val="00CD120E"/>
    <w:rsid w:val="00CE34A7"/>
    <w:rsid w:val="00CE47B7"/>
    <w:rsid w:val="00CE7EEF"/>
    <w:rsid w:val="00CF42CA"/>
    <w:rsid w:val="00CF47F8"/>
    <w:rsid w:val="00CF6AE1"/>
    <w:rsid w:val="00D00BD6"/>
    <w:rsid w:val="00D00EDB"/>
    <w:rsid w:val="00D03465"/>
    <w:rsid w:val="00D11E7C"/>
    <w:rsid w:val="00D17E9F"/>
    <w:rsid w:val="00D249BF"/>
    <w:rsid w:val="00D32604"/>
    <w:rsid w:val="00D35E9B"/>
    <w:rsid w:val="00D400F5"/>
    <w:rsid w:val="00D43D58"/>
    <w:rsid w:val="00D44E28"/>
    <w:rsid w:val="00D45945"/>
    <w:rsid w:val="00D50681"/>
    <w:rsid w:val="00D520D1"/>
    <w:rsid w:val="00D535F7"/>
    <w:rsid w:val="00D602C8"/>
    <w:rsid w:val="00D922D1"/>
    <w:rsid w:val="00D94BA9"/>
    <w:rsid w:val="00DA1622"/>
    <w:rsid w:val="00DA2E6A"/>
    <w:rsid w:val="00DA74CE"/>
    <w:rsid w:val="00DD6A62"/>
    <w:rsid w:val="00DE0B2E"/>
    <w:rsid w:val="00DE68C9"/>
    <w:rsid w:val="00DE6C75"/>
    <w:rsid w:val="00E2449E"/>
    <w:rsid w:val="00E271EA"/>
    <w:rsid w:val="00E325B0"/>
    <w:rsid w:val="00E50BD2"/>
    <w:rsid w:val="00E84B0B"/>
    <w:rsid w:val="00E85590"/>
    <w:rsid w:val="00EA0CA4"/>
    <w:rsid w:val="00EA286E"/>
    <w:rsid w:val="00EB296A"/>
    <w:rsid w:val="00ED6CD2"/>
    <w:rsid w:val="00EF5364"/>
    <w:rsid w:val="00F01242"/>
    <w:rsid w:val="00F22602"/>
    <w:rsid w:val="00F336D2"/>
    <w:rsid w:val="00F408D0"/>
    <w:rsid w:val="00F4344C"/>
    <w:rsid w:val="00F44D59"/>
    <w:rsid w:val="00F52518"/>
    <w:rsid w:val="00F54B0A"/>
    <w:rsid w:val="00F71D23"/>
    <w:rsid w:val="00F73666"/>
    <w:rsid w:val="00F844DC"/>
    <w:rsid w:val="00F84D39"/>
    <w:rsid w:val="00F90173"/>
    <w:rsid w:val="00F95356"/>
    <w:rsid w:val="00FA13BE"/>
    <w:rsid w:val="00FA75D3"/>
    <w:rsid w:val="00FA7D56"/>
    <w:rsid w:val="00FB1BB7"/>
    <w:rsid w:val="00FC0DF8"/>
    <w:rsid w:val="00FC6CFB"/>
    <w:rsid w:val="00FC6F0E"/>
    <w:rsid w:val="00FD68B8"/>
    <w:rsid w:val="00FF2C3A"/>
    <w:rsid w:val="00FF4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96A"/>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520C7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2773</Words>
  <Characters>16363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176</cp:revision>
  <dcterms:created xsi:type="dcterms:W3CDTF">2022-12-16T08:53:00Z</dcterms:created>
  <dcterms:modified xsi:type="dcterms:W3CDTF">2026-04-21T16:41:00Z</dcterms:modified>
</cp:coreProperties>
</file>